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Протокол от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r w:rsidR="00112BC0">
        <w:rPr>
          <w:b/>
        </w:rPr>
        <w:t>май</w:t>
      </w:r>
      <w:r w:rsidR="006556AF">
        <w:rPr>
          <w:b/>
        </w:rPr>
        <w:t xml:space="preserve">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</w:t>
      </w:r>
      <w:proofErr w:type="spellStart"/>
      <w:r w:rsidR="002B582B">
        <w:rPr>
          <w:b/>
        </w:rPr>
        <w:t>А.В.Картухин</w:t>
      </w:r>
      <w:proofErr w:type="spellEnd"/>
    </w:p>
    <w:p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7B24F3" w:rsidRDefault="007B24F3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F66088" w:rsidRDefault="00F66088">
      <w:pPr>
        <w:autoSpaceDE w:val="0"/>
        <w:autoSpaceDN w:val="0"/>
        <w:adjustRightInd w:val="0"/>
        <w:ind w:firstLine="540"/>
        <w:jc w:val="both"/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:rsidR="00AB6CB8" w:rsidRDefault="00AB6CB8" w:rsidP="006F3820">
      <w:pPr>
        <w:autoSpaceDE w:val="0"/>
        <w:autoSpaceDN w:val="0"/>
        <w:adjustRightInd w:val="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4C33FD" w:rsidRDefault="004C33FD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DE685E" w:rsidRDefault="00DE685E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A62487">
        <w:t>год</w:t>
      </w:r>
    </w:p>
    <w:p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:rsidR="00F73033" w:rsidRPr="007F227C" w:rsidRDefault="00F34BAB" w:rsidP="00F73033">
      <w:pPr>
        <w:ind w:firstLine="540"/>
        <w:jc w:val="both"/>
      </w:pPr>
      <w:r>
        <w:rPr>
          <w:b/>
        </w:rPr>
        <w:t xml:space="preserve">Прием заявок осуществляется: с </w:t>
      </w:r>
      <w:r w:rsidR="00112BC0">
        <w:rPr>
          <w:b/>
        </w:rPr>
        <w:t xml:space="preserve">21 мая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112BC0">
        <w:rPr>
          <w:b/>
        </w:rPr>
        <w:t xml:space="preserve">27 мая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proofErr w:type="spellStart"/>
      <w:r w:rsidR="00951F38" w:rsidRPr="007F227C">
        <w:rPr>
          <w:lang w:val="en-US"/>
        </w:rPr>
        <w:t>pokaluhina</w:t>
      </w:r>
      <w:proofErr w:type="spellEnd"/>
      <w:r w:rsidR="00951F38" w:rsidRPr="007F227C">
        <w:t>@</w:t>
      </w:r>
      <w:proofErr w:type="spellStart"/>
      <w:r w:rsidR="009D4663">
        <w:rPr>
          <w:lang w:val="en-US"/>
        </w:rPr>
        <w:t>obl</w:t>
      </w:r>
      <w:proofErr w:type="spellEnd"/>
      <w:r w:rsidR="009D4663" w:rsidRPr="00675C55">
        <w:t>72</w:t>
      </w:r>
      <w:r w:rsidR="00951F38" w:rsidRPr="007F227C">
        <w:t>.</w:t>
      </w:r>
      <w:proofErr w:type="spellStart"/>
      <w:r w:rsidR="00951F38" w:rsidRPr="007F227C">
        <w:rPr>
          <w:lang w:val="en-US"/>
        </w:rPr>
        <w:t>ru</w:t>
      </w:r>
      <w:proofErr w:type="spellEnd"/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C3233D">
          <w:t>625000, г</w:t>
        </w:r>
      </w:smartTag>
      <w:r w:rsidRPr="00C3233D">
        <w:t xml:space="preserve">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413EF2" w:rsidRPr="00EF11BA">
          <w:rPr>
            <w:rStyle w:val="a8"/>
            <w:b/>
            <w:bCs/>
          </w:rPr>
          <w:t>www.мойбизнес.рф</w:t>
        </w:r>
      </w:hyperlink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8962"/>
      </w:tblGrid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:rsidTr="009D5E4B">
        <w:tc>
          <w:tcPr>
            <w:tcW w:w="665" w:type="dxa"/>
          </w:tcPr>
          <w:p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>универсальной или базовой</w:t>
            </w:r>
            <w:r w:rsidRPr="00B02CED">
              <w:rPr>
                <w:sz w:val="22"/>
                <w:szCs w:val="22"/>
              </w:rPr>
              <w:t>лицензии</w:t>
            </w:r>
            <w:r>
              <w:rPr>
                <w:sz w:val="22"/>
                <w:szCs w:val="22"/>
              </w:rPr>
              <w:t>Центрального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FB6770">
              <w:rPr>
                <w:sz w:val="22"/>
                <w:szCs w:val="22"/>
              </w:rPr>
              <w:t>ruA</w:t>
            </w:r>
            <w:proofErr w:type="spellEnd"/>
            <w:r w:rsidRPr="00FB6770">
              <w:rPr>
                <w:sz w:val="22"/>
                <w:szCs w:val="22"/>
              </w:rPr>
              <w:t>-";";</w:t>
            </w:r>
          </w:p>
        </w:tc>
      </w:tr>
      <w:tr w:rsidR="00F963FE" w:rsidRPr="00737481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:rsidR="00F963FE" w:rsidRDefault="00F963FE" w:rsidP="00F963FE">
      <w:pPr>
        <w:widowControl w:val="0"/>
        <w:ind w:firstLine="540"/>
        <w:jc w:val="both"/>
        <w:rPr>
          <w:b/>
        </w:rPr>
      </w:pPr>
    </w:p>
    <w:p w:rsidR="00153FE8" w:rsidRDefault="00153FE8" w:rsidP="00F963FE">
      <w:pPr>
        <w:widowControl w:val="0"/>
        <w:ind w:firstLine="540"/>
        <w:jc w:val="both"/>
        <w:rPr>
          <w:b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t>6. Критерии отбора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:rsidR="001B7D90" w:rsidRPr="00582352" w:rsidRDefault="001B7D90" w:rsidP="00273A95">
      <w:pPr>
        <w:ind w:firstLine="540"/>
        <w:jc w:val="both"/>
      </w:pPr>
      <w:r w:rsidRPr="00582352">
        <w:t xml:space="preserve">Размещение средств Гарантийного фонда во вклады (депозиты) в сумме </w:t>
      </w:r>
      <w:r w:rsidR="006556AF" w:rsidRPr="00582352">
        <w:t xml:space="preserve">                          </w:t>
      </w:r>
      <w:r w:rsidR="00112BC0">
        <w:t>50 406 300</w:t>
      </w:r>
      <w:r w:rsidR="00373E87" w:rsidRPr="00582352">
        <w:t xml:space="preserve"> </w:t>
      </w:r>
      <w:r w:rsidRPr="00582352">
        <w:t xml:space="preserve">руб. </w:t>
      </w:r>
    </w:p>
    <w:p w:rsidR="00273A95" w:rsidRPr="00273A95" w:rsidRDefault="00273A95" w:rsidP="00273A95">
      <w:pPr>
        <w:widowControl w:val="0"/>
        <w:ind w:firstLine="540"/>
        <w:jc w:val="both"/>
      </w:pPr>
      <w:r w:rsidRPr="00582352">
        <w:t xml:space="preserve">Денежные средства размещаются на срок депозита </w:t>
      </w:r>
      <w:r w:rsidR="003D1926">
        <w:t>151 календарный день</w:t>
      </w:r>
      <w:r w:rsidR="00413EF2">
        <w:t>.</w:t>
      </w:r>
    </w:p>
    <w:p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95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112BC0">
        <w:rPr>
          <w:rFonts w:ascii="Times New Roman" w:hAnsi="Times New Roman" w:cs="Times New Roman"/>
          <w:sz w:val="24"/>
          <w:szCs w:val="24"/>
        </w:rPr>
        <w:t>30</w:t>
      </w:r>
      <w:r w:rsidR="00373E87">
        <w:rPr>
          <w:rFonts w:ascii="Times New Roman" w:hAnsi="Times New Roman" w:cs="Times New Roman"/>
          <w:sz w:val="24"/>
          <w:szCs w:val="24"/>
        </w:rPr>
        <w:t xml:space="preserve"> </w:t>
      </w:r>
      <w:r w:rsidR="00112BC0">
        <w:rPr>
          <w:rFonts w:ascii="Times New Roman" w:hAnsi="Times New Roman" w:cs="Times New Roman"/>
          <w:sz w:val="24"/>
          <w:szCs w:val="24"/>
        </w:rPr>
        <w:t xml:space="preserve">мая </w:t>
      </w:r>
      <w:r w:rsidRPr="00273A95">
        <w:rPr>
          <w:rFonts w:ascii="Times New Roman" w:hAnsi="Times New Roman" w:cs="Times New Roman"/>
          <w:sz w:val="24"/>
          <w:szCs w:val="24"/>
        </w:rPr>
        <w:t>202</w:t>
      </w:r>
      <w:r w:rsidR="00373E87">
        <w:rPr>
          <w:rFonts w:ascii="Times New Roman" w:hAnsi="Times New Roman" w:cs="Times New Roman"/>
          <w:sz w:val="24"/>
          <w:szCs w:val="24"/>
        </w:rPr>
        <w:t>4</w:t>
      </w:r>
      <w:r w:rsidRPr="00273A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8E9" w:rsidRPr="00273808" w:rsidRDefault="00E878E9" w:rsidP="002212B4">
      <w:pPr>
        <w:ind w:firstLine="540"/>
        <w:jc w:val="both"/>
      </w:pPr>
    </w:p>
    <w:p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:rsidR="00FF5CC4" w:rsidRDefault="00FF5CC4" w:rsidP="00F963FE">
      <w:pPr>
        <w:ind w:firstLine="540"/>
        <w:jc w:val="both"/>
      </w:pPr>
    </w:p>
    <w:p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r>
        <w:t>»</w:t>
      </w:r>
      <w:r w:rsidRPr="00494048">
        <w:t>конкурсную заявку, которая включает: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кредитной организации о наличии собственных средств (капитала) в размере не менее 50 млрд.рублей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</w:t>
      </w:r>
      <w:r w:rsidRPr="00494048">
        <w:lastRenderedPageBreak/>
        <w:t>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«копия списка аффилированных лиц</w:t>
      </w:r>
      <w:proofErr w:type="gramStart"/>
      <w:r w:rsidR="00D64E7C" w:rsidRPr="00496775">
        <w:rPr>
          <w:iCs/>
          <w:shd w:val="clear" w:color="auto" w:fill="FFFFFF"/>
        </w:rPr>
        <w:t>»</w:t>
      </w:r>
      <w:r w:rsidR="002C61FF" w:rsidRPr="002C61FF">
        <w:rPr>
          <w:color w:val="000000" w:themeColor="text1"/>
          <w:shd w:val="clear" w:color="auto" w:fill="FFFFFF"/>
        </w:rPr>
        <w:t>и</w:t>
      </w:r>
      <w:proofErr w:type="gramEnd"/>
      <w:r w:rsidR="002C61FF" w:rsidRPr="002C61FF">
        <w:rPr>
          <w:color w:val="000000" w:themeColor="text1"/>
          <w:shd w:val="clear" w:color="auto" w:fill="FFFFFF"/>
        </w:rPr>
        <w:t>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:rsidR="00F963FE" w:rsidRDefault="00F963FE" w:rsidP="00E04B1D">
      <w:pPr>
        <w:pStyle w:val="a9"/>
        <w:ind w:firstLine="708"/>
        <w:rPr>
          <w:szCs w:val="24"/>
        </w:rPr>
      </w:pPr>
    </w:p>
    <w:p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документы, предоставленные Банками в составе конкурсной заявки, должны быть  </w:t>
      </w:r>
      <w:r w:rsidRPr="00C3233D">
        <w:rPr>
          <w:szCs w:val="24"/>
        </w:rPr>
        <w:lastRenderedPageBreak/>
        <w:t>заполнены полностью в соответствующих графах в соответствии с формой документов, установленной конкурсной документацией.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 случае,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документы  от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:rsidR="00F963FE" w:rsidRPr="009B4890" w:rsidRDefault="00F963FE" w:rsidP="00F963FE">
      <w:pPr>
        <w:tabs>
          <w:tab w:val="left" w:pos="0"/>
        </w:tabs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Pr="009B4890">
          <w:rPr>
            <w:rStyle w:val="a8"/>
            <w:color w:val="auto"/>
            <w:u w:val="none"/>
          </w:rPr>
          <w:t>www.iato.ru</w:t>
        </w:r>
      </w:hyperlink>
      <w:r w:rsidRPr="009B4890">
        <w:t>.</w:t>
      </w:r>
    </w:p>
    <w:p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Default="00F963FE" w:rsidP="00F963FE">
      <w:pPr>
        <w:pStyle w:val="ab"/>
        <w:ind w:firstLine="540"/>
        <w:rPr>
          <w:i w:val="0"/>
          <w:szCs w:val="24"/>
        </w:rPr>
      </w:pPr>
    </w:p>
    <w:p w:rsidR="00E542B6" w:rsidRDefault="00E542B6" w:rsidP="007A1872">
      <w:pPr>
        <w:pStyle w:val="ab"/>
        <w:ind w:firstLine="540"/>
        <w:rPr>
          <w:i w:val="0"/>
          <w:szCs w:val="24"/>
        </w:rPr>
      </w:pPr>
    </w:p>
    <w:p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3E3A72" w:rsidTr="009D5E4B">
        <w:tc>
          <w:tcPr>
            <w:tcW w:w="2235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:rsidTr="009D5E4B">
        <w:tc>
          <w:tcPr>
            <w:tcW w:w="2235" w:type="dxa"/>
          </w:tcPr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>сообщает  о  согласииучаствовать в конкурсном отборе.</w:t>
      </w:r>
    </w:p>
    <w:p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Руководитель Банка  ________________ (______________) (подпись, расшифровка подписи)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2235"/>
        <w:gridCol w:w="7654"/>
      </w:tblGrid>
      <w:tr w:rsidR="004917E4" w:rsidRPr="007B39DC" w:rsidTr="00843607">
        <w:tc>
          <w:tcPr>
            <w:tcW w:w="2235" w:type="dxa"/>
          </w:tcPr>
          <w:p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>к конкурсной документации попроведению отбора средикредитных организаций для размещенияГарантийного фонда во вклады (депозиты)</w:t>
            </w:r>
          </w:p>
        </w:tc>
      </w:tr>
      <w:tr w:rsidR="009E6D69" w:rsidRPr="008C4363" w:rsidTr="00843607">
        <w:tc>
          <w:tcPr>
            <w:tcW w:w="2235" w:type="dxa"/>
          </w:tcPr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агентство</w:t>
            </w:r>
            <w:r w:rsidRPr="008C4363">
              <w:t>Тюменской области</w:t>
            </w:r>
            <w:r w:rsidR="00EB4183">
              <w:t>»</w:t>
            </w:r>
          </w:p>
        </w:tc>
      </w:tr>
    </w:tbl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</w:t>
      </w:r>
      <w:proofErr w:type="gramStart"/>
      <w:r w:rsidRPr="0058235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582352">
        <w:rPr>
          <w:rFonts w:ascii="Times New Roman" w:hAnsi="Times New Roman" w:cs="Times New Roman"/>
          <w:sz w:val="24"/>
          <w:szCs w:val="24"/>
        </w:rPr>
        <w:t xml:space="preserve"> ________ руб., на срок депозита </w:t>
      </w:r>
      <w:r w:rsidR="003D1926">
        <w:rPr>
          <w:rFonts w:ascii="Times New Roman" w:hAnsi="Times New Roman" w:cs="Times New Roman"/>
          <w:sz w:val="24"/>
          <w:szCs w:val="24"/>
        </w:rPr>
        <w:t>151 календарный день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5476"/>
        <w:gridCol w:w="3766"/>
      </w:tblGrid>
      <w:tr w:rsidR="00603B44" w:rsidRPr="00676312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jc w:val="center"/>
              <w:rPr>
                <w:bCs/>
              </w:rPr>
            </w:pPr>
          </w:p>
          <w:p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/>
      </w:tblPr>
      <w:tblGrid>
        <w:gridCol w:w="3652"/>
        <w:gridCol w:w="5954"/>
      </w:tblGrid>
      <w:tr w:rsidR="00C038FC" w:rsidRPr="00C3233D" w:rsidTr="009D5E4B">
        <w:tc>
          <w:tcPr>
            <w:tcW w:w="3652" w:type="dxa"/>
          </w:tcPr>
          <w:p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:rsidTr="009D5E4B">
        <w:tc>
          <w:tcPr>
            <w:tcW w:w="3652" w:type="dxa"/>
          </w:tcPr>
          <w:p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3240"/>
      </w:tblGrid>
      <w:tr w:rsidR="00C038FC" w:rsidRPr="00B43D0E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 (филиала)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AF" w:rsidRDefault="006556AF">
      <w:r>
        <w:separator/>
      </w:r>
    </w:p>
  </w:endnote>
  <w:endnote w:type="continuationSeparator" w:id="1">
    <w:p w:rsidR="006556AF" w:rsidRDefault="00655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AF" w:rsidRDefault="00052620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556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56AF" w:rsidRDefault="006556AF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AF" w:rsidRPr="00F329D1" w:rsidRDefault="00052620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6556AF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112BC0">
      <w:rPr>
        <w:rStyle w:val="a6"/>
        <w:noProof/>
        <w:sz w:val="20"/>
        <w:szCs w:val="20"/>
      </w:rPr>
      <w:t>8</w:t>
    </w:r>
    <w:r w:rsidRPr="00F329D1">
      <w:rPr>
        <w:rStyle w:val="a6"/>
        <w:sz w:val="20"/>
        <w:szCs w:val="20"/>
      </w:rPr>
      <w:fldChar w:fldCharType="end"/>
    </w:r>
  </w:p>
  <w:p w:rsidR="006556AF" w:rsidRDefault="006556AF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AF" w:rsidRDefault="006556AF">
      <w:r>
        <w:separator/>
      </w:r>
    </w:p>
  </w:footnote>
  <w:footnote w:type="continuationSeparator" w:id="1">
    <w:p w:rsidR="006556AF" w:rsidRDefault="00655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8C4"/>
    <w:rsid w:val="00213345"/>
    <w:rsid w:val="00213FAA"/>
    <w:rsid w:val="002155B8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512D"/>
    <w:rsid w:val="006556AF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t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423F-D978-4F8B-A693-A1117C1D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2011</Words>
  <Characters>14434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16413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26</cp:revision>
  <cp:lastPrinted>2024-05-17T07:21:00Z</cp:lastPrinted>
  <dcterms:created xsi:type="dcterms:W3CDTF">2023-04-14T08:47:00Z</dcterms:created>
  <dcterms:modified xsi:type="dcterms:W3CDTF">2024-05-17T07:22:00Z</dcterms:modified>
</cp:coreProperties>
</file>