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E" w:rsidRPr="0025119E" w:rsidRDefault="0025119E" w:rsidP="0025119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</w:pPr>
      <w:r w:rsidRPr="0025119E"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  <w:t>Общая информация о комплексном сопровождении</w:t>
      </w:r>
    </w:p>
    <w:p w:rsidR="0025119E" w:rsidRPr="0025119E" w:rsidRDefault="0025119E" w:rsidP="00251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Комплексное сопровождение при реализации настоящего Регламента осуществляется в отношении товаропроизводителей, заключивших соглашение со Специализированной организацией, при условии, что товаропроизводитель зарегистрирован в Тюменской области и осуществляет деятельность в Тюменской области.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Термины: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товаропроизводитель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юридическое лицо или индивидуальный предприниматель, являющийся субъектом деятельности в сфере промышленности, зарегистрированный в Тюменской области, и осуществляющий </w:t>
      </w:r>
      <w:r w:rsidRPr="0025119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деятельность в Тюменской области по производству напитков и продуктов питания;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программа продвижения продукции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представленный товаропроизводителем документ в произвольной форме, содержащий обоснование экономической целесообразности, объема и сроков осуществления мероприятий по продвижению продукции, а также детализацию маркетингового плана, описание стратегии и методики учета продаж;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брендбук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документы, регламентирующие единый стандарт оформления для продукции товаропроизводителей, участвующих в проекте "Покупаем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Тюменское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";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сопровождение продвижения продукции товаропроизводителя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комплекс мероприятий, направленных на оказание консультационного, информационного и организационного содействия товаропроизводителям в продвижении продукции, в том числе в другие субъекты Российской Федерации, осуществляемых при реализации настоящего Регламента в соответствии с действующим законодательством.</w:t>
      </w:r>
    </w:p>
    <w:p w:rsidR="0025119E" w:rsidRPr="0025119E" w:rsidRDefault="0025119E" w:rsidP="0025119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</w:pPr>
      <w:r w:rsidRPr="0025119E"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  <w:t>Формы сопровождения продвижения продукции товаропроизводителей</w:t>
      </w:r>
    </w:p>
    <w:p w:rsidR="0025119E" w:rsidRPr="0025119E" w:rsidRDefault="0025119E" w:rsidP="00251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 продвижения продукции товаропроизводителей осуществляется путем содействия в оказании субъектам деятельности в сфере промышленности рекламных, информационных и консультационных услуг в следующих формах: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Департаментом инвестиционной политики и государственной поддержки предпринимательства Тюменской области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форме информирования и консультирования заявителей о комплексном сопровождении товаропроизводителей, в том числе информирования о проводимых мероприятиях.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Департаментом потребительского рынка и туризма Тюменской области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следующих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формах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организация взаимодействия с территориальными органами федеральных органов государственной власти, органами государственной власти Тюменской области, органами местного самоуправления и иными организациями;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информационное и организационное содействие в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установлении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связей с организациями торговли, в том числе с торговыми сетями, в соответствии с действующим законодательством;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консультационное и организационное содействие в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проведении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переговоров между товаропроизводителями и организациями торговли, организация рабочих встреч, совещаний, круглых столов и других совместных мероприятий с участием товаропроизводителей и организаций, осуществляющих торговую деятельность, по вопросам их взаимодействия;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предоставление товаропроизводителям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брендбука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"Покупаем тюменское";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информации о товаропроизводителе и выпускаемой продукции в ИС "Мониторинг цен";</w:t>
      </w:r>
    </w:p>
    <w:p w:rsidR="0025119E" w:rsidRPr="0025119E" w:rsidRDefault="0025119E" w:rsidP="0025119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закупочных сессий, конкурсов.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Специализированной организацией </w:t>
      </w: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следующих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формах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исследований и мониторингов по анализу 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продовольственного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рынка, предоставление товаропроизводителям аналитической информации;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консультационное и организационное содействие в сфере маркетинга и продаж, в том числе содействие в поиске потенциальных партнеров;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выставок, ярмарок, конференций, форумов, дегустаций;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медиакампаний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информационных мероприятий: размещение информационных материалов на наружных рекламных конструкциях, на рекламных лифтовых стендах многоквартирных жилых домов, в торговых объектах; трансляция информационных материалов в радиопрограммах и радиопередачах; трансляция информационных роликов на уличных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медиаэкранах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медиаэкранах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торговых объектах, на видеомониторах в пассажирском автотранспорте; трансляция информационных роликов при кин</w:t>
      </w:r>
      <w:proofErr w:type="gram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видеообслуживании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размещение информационных материалов на транспортных средствах; размещение информационных материалов в периодических печатных изданиях; организация продвижения в сети Интернет; изготовление и распространение печатной и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имиджевой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продукции с логотипом "Покупаем тюменское";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обучающих семинаров, мастер-классов и профессиональных тренингов для товаропроизводителей;</w:t>
      </w:r>
    </w:p>
    <w:p w:rsidR="0025119E" w:rsidRPr="0025119E" w:rsidRDefault="0025119E" w:rsidP="0025119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мониторинга показателей деятельности товаропроизводителей и эффективности реализации программ продвижения продукции на основании данных товаропроизводителя.</w:t>
      </w:r>
    </w:p>
    <w:p w:rsidR="0025119E" w:rsidRPr="0025119E" w:rsidRDefault="0025119E" w:rsidP="0025119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</w:pPr>
      <w:r w:rsidRPr="0025119E">
        <w:rPr>
          <w:rFonts w:ascii="Arial" w:eastAsia="Times New Roman" w:hAnsi="Arial" w:cs="Arial"/>
          <w:b/>
          <w:bCs/>
          <w:color w:val="015198"/>
          <w:kern w:val="36"/>
          <w:sz w:val="45"/>
          <w:szCs w:val="45"/>
          <w:lang w:eastAsia="ru-RU"/>
        </w:rPr>
        <w:t>Общий порядок и сроки рассмотрения заявок на сопровождение</w:t>
      </w:r>
    </w:p>
    <w:p w:rsidR="0025119E" w:rsidRPr="0025119E" w:rsidRDefault="0025119E" w:rsidP="00251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осуществления процедуры комплексного сопровождения является поступление заявки товаропроизводителя на комплексное сопровождение.</w:t>
      </w:r>
    </w:p>
    <w:p w:rsidR="0025119E" w:rsidRPr="0025119E" w:rsidRDefault="0025119E" w:rsidP="00251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Обязательным условием при заполнении заявки является ознакомление товаропроизводителя со всеми формами сопровождения, предоставляемого в рамках Регламента.</w:t>
      </w:r>
    </w:p>
    <w:p w:rsidR="0025119E" w:rsidRPr="0025119E" w:rsidRDefault="0025119E" w:rsidP="002511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Заявка подается товаропроизводителем в адрес Специализированной организации в электронном виде путем заполнения формы заявки, размещенной на Деловом портале Правительства Тюменской области (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www.tyumen-region.ru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 сайте Специализированной организации (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www.iato.ru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по адресу электронной почты </w:t>
      </w:r>
      <w:proofErr w:type="spellStart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recept@iato.ru</w:t>
      </w:r>
      <w:proofErr w:type="spellEnd"/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или на бумажном носителе по адресу фактического расположения Специализированной организации.</w:t>
      </w:r>
    </w:p>
    <w:p w:rsidR="0025119E" w:rsidRPr="0025119E" w:rsidRDefault="0025119E" w:rsidP="0025119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 заявке товаропроизводитель прилагает следующие документы:</w:t>
      </w:r>
    </w:p>
    <w:p w:rsidR="0025119E" w:rsidRPr="0025119E" w:rsidRDefault="0025119E" w:rsidP="0025119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в произвольной форме о товаропроизводителе и выпускаемой продукции;</w:t>
      </w:r>
    </w:p>
    <w:p w:rsidR="0025119E" w:rsidRPr="0025119E" w:rsidRDefault="0025119E" w:rsidP="0025119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программу продвижения продукции;</w:t>
      </w:r>
    </w:p>
    <w:p w:rsidR="0025119E" w:rsidRPr="0025119E" w:rsidRDefault="0025119E" w:rsidP="0025119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2, 3 страниц паспорта лица, уполномоченного на осуществление действий от имени товаропроизводителя;</w:t>
      </w:r>
    </w:p>
    <w:p w:rsidR="0025119E" w:rsidRPr="0025119E" w:rsidRDefault="0025119E" w:rsidP="0025119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документа, удостоверяющего полномочия лица на осуществление действий от имени товаропроизводителя;</w:t>
      </w:r>
    </w:p>
    <w:p w:rsidR="0025119E" w:rsidRPr="0025119E" w:rsidRDefault="0025119E" w:rsidP="0025119E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обработку персональных данных руководителя, учредителей и (или) акционеров товаропроизводителя с долей участия от 30% в соответствии с требованиями Федерального закона от 27.07.2006 N 152-ФЗ "О персональных данных" по форме, утверждаемой приказом Департамента инвестиционной политики и государственной поддержки предпринимательства Тюменской области.</w:t>
      </w:r>
    </w:p>
    <w:p w:rsidR="007F6EB1" w:rsidRDefault="007F6EB1"/>
    <w:sectPr w:rsidR="007F6EB1" w:rsidSect="007F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D7609"/>
    <w:multiLevelType w:val="multilevel"/>
    <w:tmpl w:val="173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B6591"/>
    <w:multiLevelType w:val="multilevel"/>
    <w:tmpl w:val="5BA0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F0C58"/>
    <w:multiLevelType w:val="multilevel"/>
    <w:tmpl w:val="9E5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19E"/>
    <w:rsid w:val="0025119E"/>
    <w:rsid w:val="00263747"/>
    <w:rsid w:val="002F5899"/>
    <w:rsid w:val="004A01D4"/>
    <w:rsid w:val="005B0176"/>
    <w:rsid w:val="00721DD3"/>
    <w:rsid w:val="00731105"/>
    <w:rsid w:val="007F6EB1"/>
    <w:rsid w:val="00833F35"/>
    <w:rsid w:val="00957722"/>
    <w:rsid w:val="009C5ABD"/>
    <w:rsid w:val="00C0468A"/>
    <w:rsid w:val="00E31D90"/>
    <w:rsid w:val="00F2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B1"/>
  </w:style>
  <w:style w:type="paragraph" w:styleId="1">
    <w:name w:val="heading 1"/>
    <w:basedOn w:val="a"/>
    <w:link w:val="10"/>
    <w:uiPriority w:val="9"/>
    <w:qFormat/>
    <w:rsid w:val="00251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nazarenko_mv</dc:creator>
  <cp:keywords/>
  <dc:description/>
  <cp:lastModifiedBy>nazarenko_mv</cp:lastModifiedBy>
  <cp:revision>5</cp:revision>
  <dcterms:created xsi:type="dcterms:W3CDTF">2021-08-30T07:42:00Z</dcterms:created>
  <dcterms:modified xsi:type="dcterms:W3CDTF">2021-08-30T09:46:00Z</dcterms:modified>
</cp:coreProperties>
</file>