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F6BCD" w14:textId="59379A02" w:rsidR="00D85480" w:rsidRPr="009E341E" w:rsidRDefault="00D85480" w:rsidP="009E341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9E341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highlight w:val="yellow"/>
          <w:bdr w:val="none" w:sz="0" w:space="0" w:color="auto" w:frame="1"/>
          <w:lang w:eastAsia="ru-RU"/>
        </w:rPr>
        <w:t>2025 год</w:t>
      </w:r>
    </w:p>
    <w:p w14:paraId="5EB7BDAC" w14:textId="77777777" w:rsidR="00D85480" w:rsidRPr="009E341E" w:rsidRDefault="00D85480" w:rsidP="009E341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</w:pPr>
    </w:p>
    <w:p w14:paraId="4E2718F1" w14:textId="77777777" w:rsidR="00F9342C" w:rsidRPr="009E341E" w:rsidRDefault="00DC5FFD" w:rsidP="009E34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9E341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Политика обработки персональных данных</w:t>
      </w:r>
    </w:p>
    <w:p w14:paraId="60C8AEB5" w14:textId="77777777" w:rsidR="004C1D32" w:rsidRPr="009E341E" w:rsidRDefault="004C1D32" w:rsidP="009E34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</w:pPr>
    </w:p>
    <w:p w14:paraId="0DE33DFC" w14:textId="77777777" w:rsidR="00F9342C" w:rsidRPr="009E341E" w:rsidRDefault="00F9342C" w:rsidP="009E34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9E341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Подлежит опубликованию на сайтах:</w:t>
      </w:r>
    </w:p>
    <w:p w14:paraId="61CD930F" w14:textId="77777777" w:rsidR="00F9342C" w:rsidRPr="009E341E" w:rsidRDefault="00F9342C" w:rsidP="009E34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</w:pPr>
      <w:r w:rsidRPr="009E341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https://мойбизнес-72.рф</w:t>
      </w:r>
    </w:p>
    <w:p w14:paraId="268F8E3A" w14:textId="77777777" w:rsidR="00F9342C" w:rsidRPr="009E341E" w:rsidRDefault="00F9342C" w:rsidP="009E341E">
      <w:pPr>
        <w:shd w:val="clear" w:color="auto" w:fill="FFFFFF"/>
        <w:spacing w:after="0" w:line="240" w:lineRule="auto"/>
        <w:jc w:val="center"/>
        <w:textAlignment w:val="baseline"/>
        <w:rPr>
          <w:rStyle w:val="a3"/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hyperlink r:id="rId8" w:history="1">
        <w:r w:rsidRPr="009E341E">
          <w:rPr>
            <w:rStyle w:val="a3"/>
            <w:rFonts w:ascii="Times New Roman" w:eastAsia="Times New Roman" w:hAnsi="Times New Roman" w:cs="Times New Roman"/>
            <w:b/>
            <w:bCs/>
            <w:color w:val="000000" w:themeColor="text1"/>
            <w:sz w:val="20"/>
            <w:szCs w:val="20"/>
            <w:bdr w:val="none" w:sz="0" w:space="0" w:color="auto" w:frame="1"/>
            <w:lang w:eastAsia="ru-RU"/>
          </w:rPr>
          <w:t>https://investintyumen.ru</w:t>
        </w:r>
      </w:hyperlink>
    </w:p>
    <w:p w14:paraId="6C50107F" w14:textId="77777777" w:rsidR="00EB3230" w:rsidRPr="009E341E" w:rsidRDefault="00EB3230" w:rsidP="009E34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</w:pPr>
    </w:p>
    <w:p w14:paraId="5695D8A3" w14:textId="5772B1EC" w:rsidR="005B0B65" w:rsidRPr="009E341E" w:rsidRDefault="0041388A" w:rsidP="009E341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</w:pPr>
      <w:bookmarkStart w:id="0" w:name="_Hlk163662213"/>
      <w:r w:rsidRPr="009E341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Политика обработки персональных данных </w:t>
      </w:r>
      <w:r w:rsidRPr="009E341E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опубликована на сайтах: </w:t>
      </w:r>
      <w:hyperlink r:id="rId9" w:history="1">
        <w:r w:rsidRPr="009E341E"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  <w:lang w:eastAsia="ru-RU"/>
          </w:rPr>
          <w:t>https://мойбизнес-72.рф</w:t>
        </w:r>
      </w:hyperlink>
      <w:r w:rsidRPr="009E341E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 xml:space="preserve"> в разделе Документы; </w:t>
      </w:r>
      <w:r w:rsidR="005B0B65" w:rsidRPr="009E341E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  <w:t>https://мойбизнес-72.рф/information/dokumenty/</w:t>
      </w:r>
    </w:p>
    <w:p w14:paraId="4DA4D2D6" w14:textId="77777777" w:rsidR="005B0B65" w:rsidRPr="009E341E" w:rsidRDefault="005B0B65" w:rsidP="009E341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bdr w:val="none" w:sz="0" w:space="0" w:color="auto" w:frame="1"/>
          <w:lang w:eastAsia="ru-RU"/>
        </w:rPr>
      </w:pPr>
    </w:p>
    <w:p w14:paraId="47392B9E" w14:textId="77777777" w:rsidR="0041388A" w:rsidRPr="009E341E" w:rsidRDefault="0041388A" w:rsidP="009E341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Style w:val="a3"/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hyperlink r:id="rId10" w:history="1">
        <w:r w:rsidRPr="009E341E"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  <w:lang w:eastAsia="ru-RU"/>
          </w:rPr>
          <w:t>https://investintyumen.ru</w:t>
        </w:r>
      </w:hyperlink>
      <w:r w:rsidRPr="009E341E">
        <w:rPr>
          <w:rStyle w:val="a3"/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– Контакты-Инфраструктура поддержки - Документы </w:t>
      </w:r>
    </w:p>
    <w:p w14:paraId="774B17FF" w14:textId="77777777" w:rsidR="00262A10" w:rsidRPr="009E341E" w:rsidRDefault="00491EFB" w:rsidP="009E341E">
      <w:pPr>
        <w:spacing w:after="0" w:line="240" w:lineRule="auto"/>
        <w:ind w:firstLine="567"/>
        <w:jc w:val="both"/>
        <w:rPr>
          <w:rStyle w:val="a3"/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hyperlink r:id="rId11" w:history="1">
        <w:r w:rsidRPr="009E341E"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bdr w:val="none" w:sz="0" w:space="0" w:color="auto" w:frame="1"/>
            <w:lang w:eastAsia="ru-RU"/>
          </w:rPr>
          <w:t>https://investintyumen.ru/investoru/kuda-obratitsya/</w:t>
        </w:r>
      </w:hyperlink>
    </w:p>
    <w:p w14:paraId="16E49C68" w14:textId="77777777" w:rsidR="0041388A" w:rsidRPr="009E341E" w:rsidRDefault="0041388A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bookmarkEnd w:id="0"/>
    <w:p w14:paraId="5B51048B" w14:textId="7CDB0B80" w:rsidR="00262A10" w:rsidRPr="00050D78" w:rsidRDefault="00262A10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Прилагается форма: Согласие посетителя сайта на обработку персональных данных</w:t>
      </w:r>
      <w:r w:rsidR="008E2FF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291D8CD" w14:textId="20E4128A" w:rsidR="00FB33D0" w:rsidRPr="00050D78" w:rsidRDefault="00FB33D0" w:rsidP="009E341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Согласие на обработку файлов </w:t>
      </w:r>
      <w:r w:rsidRPr="00050D78">
        <w:rPr>
          <w:rFonts w:ascii="Times New Roman" w:hAnsi="Times New Roman" w:cs="Times New Roman"/>
          <w:sz w:val="20"/>
          <w:szCs w:val="20"/>
        </w:rPr>
        <w:t>cookie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/куки</w:t>
      </w:r>
      <w:r w:rsidR="00EF4879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06E933C" w14:textId="362F159E" w:rsidR="003940F4" w:rsidRPr="00050D78" w:rsidRDefault="003940F4" w:rsidP="009E341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Согласие на фото и видео изображени</w:t>
      </w:r>
      <w:r w:rsidR="008B0BFB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е – для</w:t>
      </w:r>
      <w:r w:rsidR="000E5DC6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B0BFB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записи на видеоконсультацию.</w:t>
      </w:r>
    </w:p>
    <w:p w14:paraId="1F06F075" w14:textId="1665EE06" w:rsidR="008B0BFB" w:rsidRPr="00050D78" w:rsidRDefault="00F27FE1" w:rsidP="009E341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Hlk202888670"/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bookmarkEnd w:id="1"/>
      <w:r w:rsidR="008B0BFB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на получение рассылки и рекламных материалов.</w:t>
      </w:r>
    </w:p>
    <w:p w14:paraId="0E5CE8FE" w14:textId="77777777" w:rsidR="008B0BFB" w:rsidRPr="00050D78" w:rsidRDefault="008B0BFB" w:rsidP="009E341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D13963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1. Общие положения</w:t>
      </w:r>
    </w:p>
    <w:p w14:paraId="3C937F41" w14:textId="4FE00353" w:rsidR="00F9342C" w:rsidRPr="00050D78" w:rsidRDefault="007B3FDF" w:rsidP="009E3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</w:t>
      </w:r>
      <w:bookmarkStart w:id="2" w:name="_Hlk196919812"/>
      <w:r w:rsidR="00F9342C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Фонд «Инвестиционное агентство Тюменской области»</w:t>
      </w:r>
      <w:r w:rsidR="00616D2D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Оператором </w:t>
      </w:r>
      <w:r w:rsidR="00985074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персональных данных: ИНН 7202098425, ОГРН </w:t>
      </w:r>
      <w:r w:rsidR="00985074" w:rsidRPr="00050D78">
        <w:rPr>
          <w:rFonts w:ascii="Times New Roman" w:hAnsi="Times New Roman" w:cs="Times New Roman"/>
          <w:sz w:val="20"/>
          <w:szCs w:val="20"/>
        </w:rPr>
        <w:t xml:space="preserve">1027200782927; </w:t>
      </w:r>
      <w:r w:rsidR="000B38F6" w:rsidRPr="00050D78">
        <w:rPr>
          <w:rFonts w:ascii="Times New Roman" w:hAnsi="Times New Roman" w:cs="Times New Roman"/>
          <w:sz w:val="20"/>
          <w:szCs w:val="20"/>
        </w:rPr>
        <w:t>юридический/почтовый адрес</w:t>
      </w:r>
      <w:r w:rsidR="00630FEB" w:rsidRPr="00050D78">
        <w:rPr>
          <w:rFonts w:ascii="Times New Roman" w:hAnsi="Times New Roman" w:cs="Times New Roman"/>
          <w:sz w:val="20"/>
          <w:szCs w:val="20"/>
        </w:rPr>
        <w:t xml:space="preserve">: </w:t>
      </w:r>
      <w:r w:rsidR="00985074" w:rsidRPr="00050D78">
        <w:rPr>
          <w:rFonts w:ascii="Times New Roman" w:hAnsi="Times New Roman" w:cs="Times New Roman"/>
          <w:sz w:val="20"/>
          <w:szCs w:val="20"/>
        </w:rPr>
        <w:t xml:space="preserve">625000, г.Тюмень, ул.Хохрякова, д. 53; </w:t>
      </w:r>
      <w:r w:rsidR="00985074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регистрационный номер в Реестре Роскомнадзора 09-0066160, проверка на сайте </w:t>
      </w:r>
      <w:hyperlink r:id="rId12" w:history="1">
        <w:r w:rsidR="00985074" w:rsidRPr="00050D78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https://pd.rkn.gov.ru/operators-registry/</w:t>
        </w:r>
      </w:hyperlink>
      <w:r w:rsidR="00616D2D" w:rsidRPr="00050D78">
        <w:rPr>
          <w:rFonts w:ascii="Times New Roman" w:hAnsi="Times New Roman" w:cs="Times New Roman"/>
          <w:sz w:val="20"/>
          <w:szCs w:val="20"/>
        </w:rPr>
        <w:t xml:space="preserve">, </w:t>
      </w:r>
      <w:r w:rsidR="002E4A57" w:rsidRPr="00050D78">
        <w:rPr>
          <w:rFonts w:ascii="Times New Roman" w:hAnsi="Times New Roman" w:cs="Times New Roman"/>
          <w:sz w:val="20"/>
          <w:szCs w:val="20"/>
        </w:rPr>
        <w:t xml:space="preserve"> </w:t>
      </w:r>
      <w:r w:rsidR="00A64633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обрабатывает и защищает персональные данные физических лиц, которые обращаются к сайту, через электронную почту, связываются по номерам телефона, указанным на сайте (</w:t>
      </w:r>
      <w:r w:rsidR="00A64633" w:rsidRPr="00050D7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пользователи</w:t>
      </w:r>
      <w:r w:rsidR="00A64633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, субъекты персональных данных)</w:t>
      </w:r>
      <w:r w:rsidR="00985074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bookmarkEnd w:id="2"/>
    </w:p>
    <w:p w14:paraId="0185B6DC" w14:textId="77777777" w:rsidR="00382A8B" w:rsidRPr="00050D78" w:rsidRDefault="00F9342C" w:rsidP="009E34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</w:t>
      </w:r>
      <w:r w:rsidR="00382A8B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(-ов)</w:t>
      </w:r>
      <w:r w:rsidR="00EB3230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сети интернет на которых имеется ссылка на Фонд</w:t>
      </w:r>
      <w:r w:rsidR="00382A8B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82A8B" w:rsidRPr="00050D78">
        <w:rPr>
          <w:rFonts w:ascii="Times New Roman" w:hAnsi="Times New Roman" w:cs="Times New Roman"/>
          <w:sz w:val="20"/>
          <w:szCs w:val="20"/>
        </w:rPr>
        <w:t>и размещается на этих сайтах</w:t>
      </w:r>
      <w:r w:rsidR="00687763" w:rsidRPr="00050D78">
        <w:rPr>
          <w:rFonts w:ascii="Times New Roman" w:hAnsi="Times New Roman" w:cs="Times New Roman"/>
          <w:sz w:val="20"/>
          <w:szCs w:val="20"/>
        </w:rPr>
        <w:t>/соц.группах/ мероприятий</w:t>
      </w:r>
      <w:r w:rsidR="00382A8B" w:rsidRPr="00050D78">
        <w:rPr>
          <w:rFonts w:ascii="Times New Roman" w:hAnsi="Times New Roman" w:cs="Times New Roman"/>
          <w:sz w:val="20"/>
          <w:szCs w:val="20"/>
        </w:rPr>
        <w:t>:</w:t>
      </w:r>
    </w:p>
    <w:p w14:paraId="01C4CC06" w14:textId="77777777" w:rsidR="00382A8B" w:rsidRPr="00050D78" w:rsidRDefault="00560C88" w:rsidP="009E3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  <w:hyperlink r:id="rId13" w:history="1">
        <w:r w:rsidRPr="00050D78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0"/>
            <w:szCs w:val="20"/>
            <w:bdr w:val="none" w:sz="0" w:space="0" w:color="auto" w:frame="1"/>
            <w:lang w:eastAsia="ru-RU"/>
          </w:rPr>
          <w:t>https://мойбизнес-72.рф</w:t>
        </w:r>
      </w:hyperlink>
      <w:r w:rsidRPr="00050D78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 (сайт </w:t>
      </w:r>
      <w:r w:rsidR="00473819" w:rsidRPr="00050D78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Ц</w:t>
      </w:r>
      <w:r w:rsidRPr="00050D78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ентра «Мой бизнес»)</w:t>
      </w:r>
    </w:p>
    <w:p w14:paraId="75D3BB33" w14:textId="1396114C" w:rsidR="00382A8B" w:rsidRPr="00050D78" w:rsidRDefault="00382A8B" w:rsidP="009E3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  <w:hyperlink r:id="rId14" w:history="1">
        <w:r w:rsidRPr="00050D78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0"/>
            <w:szCs w:val="20"/>
            <w:bdr w:val="none" w:sz="0" w:space="0" w:color="auto" w:frame="1"/>
            <w:lang w:eastAsia="ru-RU"/>
          </w:rPr>
          <w:t>https://investintyumen.ru</w:t>
        </w:r>
      </w:hyperlink>
      <w:r w:rsidR="007710C5" w:rsidRPr="00050D78">
        <w:rPr>
          <w:rStyle w:val="a3"/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none"/>
          <w:bdr w:val="none" w:sz="0" w:space="0" w:color="auto" w:frame="1"/>
          <w:lang w:eastAsia="ru-RU"/>
        </w:rPr>
        <w:t xml:space="preserve"> </w:t>
      </w:r>
      <w:r w:rsidR="00560C88" w:rsidRPr="00050D78">
        <w:rPr>
          <w:rStyle w:val="a3"/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none"/>
          <w:bdr w:val="none" w:sz="0" w:space="0" w:color="auto" w:frame="1"/>
          <w:lang w:eastAsia="ru-RU"/>
        </w:rPr>
        <w:t>(сайт инвестиционный портал Инвест</w:t>
      </w:r>
      <w:r w:rsidR="00473819" w:rsidRPr="00050D78">
        <w:rPr>
          <w:rStyle w:val="a3"/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none"/>
          <w:bdr w:val="none" w:sz="0" w:space="0" w:color="auto" w:frame="1"/>
          <w:lang w:eastAsia="ru-RU"/>
        </w:rPr>
        <w:t>ин</w:t>
      </w:r>
      <w:r w:rsidR="00560C88" w:rsidRPr="00050D78">
        <w:rPr>
          <w:rStyle w:val="a3"/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none"/>
          <w:bdr w:val="none" w:sz="0" w:space="0" w:color="auto" w:frame="1"/>
          <w:lang w:eastAsia="ru-RU"/>
        </w:rPr>
        <w:t>Тюмен</w:t>
      </w:r>
      <w:r w:rsidR="009D0BEF" w:rsidRPr="00050D78">
        <w:rPr>
          <w:rStyle w:val="a3"/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none"/>
          <w:bdr w:val="none" w:sz="0" w:space="0" w:color="auto" w:frame="1"/>
          <w:lang w:eastAsia="ru-RU"/>
        </w:rPr>
        <w:t xml:space="preserve"> -</w:t>
      </w:r>
      <w:r w:rsidR="007710C5" w:rsidRPr="00050D78">
        <w:rPr>
          <w:rStyle w:val="a3"/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none"/>
          <w:bdr w:val="none" w:sz="0" w:space="0" w:color="auto" w:frame="1"/>
          <w:lang w:eastAsia="ru-RU"/>
        </w:rPr>
        <w:t xml:space="preserve"> </w:t>
      </w:r>
      <w:r w:rsidR="007710C5" w:rsidRPr="00050D78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сайт Фонда «Инвестиционное агентство Тюменской области»)</w:t>
      </w:r>
    </w:p>
    <w:p w14:paraId="56C181A2" w14:textId="77777777" w:rsidR="00C17C6D" w:rsidRPr="00050D78" w:rsidRDefault="00C17C6D" w:rsidP="009E3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hyperlink r:id="rId15" w:history="1">
        <w:r w:rsidRPr="00050D78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bdr w:val="none" w:sz="0" w:space="0" w:color="auto" w:frame="1"/>
            <w:lang w:eastAsia="ru-RU"/>
          </w:rPr>
          <w:t>https://vk.com/moibiztmn</w:t>
        </w:r>
      </w:hyperlink>
      <w:r w:rsidRPr="00050D7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- группа ВКонтакте Центра «Мой бизнес»</w:t>
      </w:r>
    </w:p>
    <w:p w14:paraId="5896F6F2" w14:textId="77777777" w:rsidR="000F56AA" w:rsidRPr="00050D78" w:rsidRDefault="000F56AA" w:rsidP="009E3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hyperlink r:id="rId16" w:history="1">
        <w:r w:rsidRPr="00050D78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bdr w:val="none" w:sz="0" w:space="0" w:color="auto" w:frame="1"/>
            <w:lang w:eastAsia="ru-RU"/>
          </w:rPr>
          <w:t>https://vk.com/tmninvest</w:t>
        </w:r>
      </w:hyperlink>
      <w:r w:rsidRPr="00050D7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- группа </w:t>
      </w:r>
      <w:r w:rsidR="00984796" w:rsidRPr="00050D7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ВКонтакте </w:t>
      </w:r>
      <w:r w:rsidRPr="00050D7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Инвестиционное агентство Тюменской области </w:t>
      </w:r>
    </w:p>
    <w:p w14:paraId="54FB2FB0" w14:textId="10D43E09" w:rsidR="00382A8B" w:rsidRPr="00050D78" w:rsidRDefault="00382A8B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Настоящая политика обработки персональных данных составлена в соответствии с требованиями Федерального закона от 27.07.2006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Фондом «Инвестиционное агентство Тюменской области» </w:t>
      </w:r>
      <w:r w:rsidR="00FE0979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его структурными подразделениями: </w:t>
      </w:r>
      <w:r w:rsidR="008E2FF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Ц</w:t>
      </w:r>
      <w:r w:rsidR="00FE0979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ентром «Мой бизнес»</w:t>
      </w:r>
      <w:r w:rsidR="009914B6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C7307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иными </w:t>
      </w:r>
      <w:r w:rsidR="008E2FF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подразделениями/отделами</w:t>
      </w:r>
      <w:r w:rsidR="009C7307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Фонда</w:t>
      </w:r>
      <w:r w:rsidR="00FE0979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Оператор).</w:t>
      </w:r>
    </w:p>
    <w:p w14:paraId="6E7FFA64" w14:textId="460061E9" w:rsidR="00397994" w:rsidRPr="00050D78" w:rsidRDefault="003C0578" w:rsidP="009E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D78">
        <w:rPr>
          <w:rFonts w:ascii="Times New Roman" w:hAnsi="Times New Roman" w:cs="Times New Roman"/>
          <w:sz w:val="20"/>
          <w:szCs w:val="20"/>
        </w:rPr>
        <w:t xml:space="preserve">1.4. </w:t>
      </w:r>
      <w:r w:rsidR="00D35D4A" w:rsidRPr="00050D78">
        <w:rPr>
          <w:rFonts w:ascii="Times New Roman" w:hAnsi="Times New Roman" w:cs="Times New Roman"/>
          <w:sz w:val="20"/>
          <w:szCs w:val="20"/>
        </w:rPr>
        <w:t xml:space="preserve">В Фонде обрабатываются персональные данные субъектов персональных данных в целях выполнения Фондом </w:t>
      </w:r>
      <w:r w:rsidR="008C68B5" w:rsidRPr="00050D78">
        <w:rPr>
          <w:rFonts w:ascii="Times New Roman" w:hAnsi="Times New Roman" w:cs="Times New Roman"/>
          <w:sz w:val="20"/>
          <w:szCs w:val="20"/>
        </w:rPr>
        <w:t xml:space="preserve">уставных </w:t>
      </w:r>
      <w:r w:rsidR="00D35D4A" w:rsidRPr="00050D78">
        <w:rPr>
          <w:rFonts w:ascii="Times New Roman" w:hAnsi="Times New Roman" w:cs="Times New Roman"/>
          <w:sz w:val="20"/>
          <w:szCs w:val="20"/>
        </w:rPr>
        <w:t>видов деятельности, функций</w:t>
      </w:r>
      <w:r w:rsidR="009C7307" w:rsidRPr="00050D78">
        <w:rPr>
          <w:rFonts w:ascii="Times New Roman" w:hAnsi="Times New Roman" w:cs="Times New Roman"/>
          <w:sz w:val="20"/>
          <w:szCs w:val="20"/>
        </w:rPr>
        <w:t xml:space="preserve"> организации инфраструктуры поддержки субъектов малого и среднего предпринимательства</w:t>
      </w:r>
      <w:r w:rsidR="00D35D4A" w:rsidRPr="00050D78">
        <w:rPr>
          <w:rFonts w:ascii="Times New Roman" w:hAnsi="Times New Roman" w:cs="Times New Roman"/>
          <w:sz w:val="20"/>
          <w:szCs w:val="20"/>
        </w:rPr>
        <w:t>, предусмотренных законодательством Российской Федерации и Тюменской области</w:t>
      </w:r>
      <w:r w:rsidR="00D80BA9" w:rsidRPr="00050D78">
        <w:rPr>
          <w:rFonts w:ascii="Times New Roman" w:hAnsi="Times New Roman" w:cs="Times New Roman"/>
          <w:sz w:val="20"/>
          <w:szCs w:val="20"/>
        </w:rPr>
        <w:t xml:space="preserve"> </w:t>
      </w:r>
      <w:r w:rsidR="008E2FFE" w:rsidRPr="00050D78">
        <w:rPr>
          <w:rFonts w:ascii="Times New Roman" w:hAnsi="Times New Roman" w:cs="Times New Roman"/>
          <w:sz w:val="20"/>
          <w:szCs w:val="20"/>
        </w:rPr>
        <w:t xml:space="preserve">– поддержка субъектов малого и среднего предпринимательства, </w:t>
      </w:r>
      <w:r w:rsidR="00397994" w:rsidRPr="00050D78">
        <w:rPr>
          <w:rFonts w:ascii="Times New Roman" w:hAnsi="Times New Roman" w:cs="Times New Roman"/>
          <w:sz w:val="20"/>
          <w:szCs w:val="20"/>
        </w:rPr>
        <w:t xml:space="preserve">социального предпринимательства, женского </w:t>
      </w:r>
      <w:r w:rsidR="004A6C6E" w:rsidRPr="00050D78">
        <w:rPr>
          <w:rFonts w:ascii="Times New Roman" w:hAnsi="Times New Roman" w:cs="Times New Roman"/>
          <w:sz w:val="20"/>
          <w:szCs w:val="20"/>
        </w:rPr>
        <w:t xml:space="preserve">и молодежного </w:t>
      </w:r>
      <w:r w:rsidR="00397994" w:rsidRPr="00050D78">
        <w:rPr>
          <w:rFonts w:ascii="Times New Roman" w:hAnsi="Times New Roman" w:cs="Times New Roman"/>
          <w:sz w:val="20"/>
          <w:szCs w:val="20"/>
        </w:rPr>
        <w:t xml:space="preserve">предпринимательства, </w:t>
      </w:r>
      <w:r w:rsidR="008E2FFE" w:rsidRPr="00050D78">
        <w:rPr>
          <w:rFonts w:ascii="Times New Roman" w:hAnsi="Times New Roman" w:cs="Times New Roman"/>
          <w:sz w:val="20"/>
          <w:szCs w:val="20"/>
        </w:rPr>
        <w:t>самозанятых</w:t>
      </w:r>
      <w:r w:rsidR="008C68B5" w:rsidRPr="00050D78">
        <w:rPr>
          <w:rFonts w:ascii="Times New Roman" w:hAnsi="Times New Roman" w:cs="Times New Roman"/>
          <w:sz w:val="20"/>
          <w:szCs w:val="20"/>
        </w:rPr>
        <w:t xml:space="preserve"> граждан</w:t>
      </w:r>
      <w:r w:rsidR="008E2FFE" w:rsidRPr="00050D78">
        <w:rPr>
          <w:rFonts w:ascii="Times New Roman" w:hAnsi="Times New Roman" w:cs="Times New Roman"/>
          <w:sz w:val="20"/>
          <w:szCs w:val="20"/>
        </w:rPr>
        <w:t>, физических лиц, планирующих ведение предпринимательской деятельности</w:t>
      </w:r>
      <w:r w:rsidR="00D80BA9" w:rsidRPr="00050D78">
        <w:rPr>
          <w:rFonts w:ascii="Times New Roman" w:hAnsi="Times New Roman" w:cs="Times New Roman"/>
          <w:sz w:val="20"/>
          <w:szCs w:val="20"/>
        </w:rPr>
        <w:t xml:space="preserve">, </w:t>
      </w:r>
      <w:r w:rsidR="009C7307" w:rsidRPr="00050D78">
        <w:rPr>
          <w:rFonts w:ascii="Times New Roman" w:hAnsi="Times New Roman" w:cs="Times New Roman"/>
          <w:sz w:val="20"/>
          <w:szCs w:val="20"/>
        </w:rPr>
        <w:t xml:space="preserve">субъектов промышленности и </w:t>
      </w:r>
      <w:r w:rsidR="00D80BA9" w:rsidRPr="00050D78">
        <w:rPr>
          <w:rFonts w:ascii="Times New Roman" w:hAnsi="Times New Roman" w:cs="Times New Roman"/>
          <w:sz w:val="20"/>
          <w:szCs w:val="20"/>
        </w:rPr>
        <w:t>инвесторов</w:t>
      </w:r>
      <w:r w:rsidR="00901E04" w:rsidRPr="00050D78">
        <w:rPr>
          <w:rFonts w:ascii="Times New Roman" w:hAnsi="Times New Roman" w:cs="Times New Roman"/>
          <w:sz w:val="20"/>
          <w:szCs w:val="20"/>
        </w:rPr>
        <w:t xml:space="preserve"> в форме о</w:t>
      </w:r>
      <w:r w:rsidR="004A717E" w:rsidRPr="00050D78">
        <w:rPr>
          <w:rFonts w:ascii="Times New Roman" w:hAnsi="Times New Roman" w:cs="Times New Roman"/>
          <w:sz w:val="20"/>
          <w:szCs w:val="20"/>
        </w:rPr>
        <w:t>казани</w:t>
      </w:r>
      <w:r w:rsidR="00901E04" w:rsidRPr="00050D78">
        <w:rPr>
          <w:rFonts w:ascii="Times New Roman" w:hAnsi="Times New Roman" w:cs="Times New Roman"/>
          <w:sz w:val="20"/>
          <w:szCs w:val="20"/>
        </w:rPr>
        <w:t>е</w:t>
      </w:r>
      <w:r w:rsidR="004A717E" w:rsidRPr="00050D78">
        <w:rPr>
          <w:rFonts w:ascii="Times New Roman" w:hAnsi="Times New Roman" w:cs="Times New Roman"/>
          <w:sz w:val="20"/>
          <w:szCs w:val="20"/>
        </w:rPr>
        <w:t xml:space="preserve"> консультационных, информационных, образовательных услуг,</w:t>
      </w:r>
      <w:r w:rsidR="00BC607B" w:rsidRPr="00050D78">
        <w:rPr>
          <w:rFonts w:ascii="Times New Roman" w:hAnsi="Times New Roman" w:cs="Times New Roman"/>
          <w:sz w:val="20"/>
          <w:szCs w:val="20"/>
        </w:rPr>
        <w:t xml:space="preserve"> оказание</w:t>
      </w:r>
      <w:r w:rsidR="004A717E" w:rsidRPr="00050D78">
        <w:rPr>
          <w:rFonts w:ascii="Times New Roman" w:hAnsi="Times New Roman" w:cs="Times New Roman"/>
          <w:sz w:val="20"/>
          <w:szCs w:val="20"/>
        </w:rPr>
        <w:t xml:space="preserve"> финансовой поддержки</w:t>
      </w:r>
      <w:r w:rsidR="008C68B5" w:rsidRPr="00050D78">
        <w:rPr>
          <w:rFonts w:ascii="Times New Roman" w:hAnsi="Times New Roman" w:cs="Times New Roman"/>
          <w:sz w:val="20"/>
          <w:szCs w:val="20"/>
        </w:rPr>
        <w:t>, сопровождение инвестиционных проектов</w:t>
      </w:r>
      <w:r w:rsidR="004C15A1" w:rsidRPr="00050D78">
        <w:rPr>
          <w:rFonts w:ascii="Times New Roman" w:hAnsi="Times New Roman" w:cs="Times New Roman"/>
          <w:sz w:val="20"/>
          <w:szCs w:val="20"/>
        </w:rPr>
        <w:t xml:space="preserve">, </w:t>
      </w:r>
      <w:r w:rsidR="00397994" w:rsidRPr="00050D78">
        <w:rPr>
          <w:rFonts w:ascii="Times New Roman" w:hAnsi="Times New Roman" w:cs="Times New Roman"/>
          <w:sz w:val="20"/>
          <w:szCs w:val="20"/>
        </w:rPr>
        <w:t xml:space="preserve">поддержки по созданию и модернизации производств, </w:t>
      </w:r>
      <w:r w:rsidR="00EE2BA5" w:rsidRPr="00050D78">
        <w:rPr>
          <w:rFonts w:ascii="Times New Roman" w:hAnsi="Times New Roman" w:cs="Times New Roman"/>
          <w:sz w:val="20"/>
          <w:szCs w:val="20"/>
        </w:rPr>
        <w:t xml:space="preserve">организация и </w:t>
      </w:r>
      <w:r w:rsidR="004C15A1" w:rsidRPr="00050D78">
        <w:rPr>
          <w:rFonts w:ascii="Times New Roman" w:hAnsi="Times New Roman" w:cs="Times New Roman"/>
          <w:sz w:val="20"/>
          <w:szCs w:val="20"/>
        </w:rPr>
        <w:t>участие в мероприятиях</w:t>
      </w:r>
      <w:r w:rsidR="000C0813" w:rsidRPr="00050D78">
        <w:rPr>
          <w:rFonts w:ascii="Times New Roman" w:hAnsi="Times New Roman" w:cs="Times New Roman"/>
          <w:sz w:val="20"/>
          <w:szCs w:val="20"/>
        </w:rPr>
        <w:t>, получение грантов/субсидий</w:t>
      </w:r>
      <w:r w:rsidR="000704CF" w:rsidRPr="00050D78">
        <w:rPr>
          <w:rFonts w:ascii="Times New Roman" w:hAnsi="Times New Roman" w:cs="Times New Roman"/>
          <w:sz w:val="20"/>
          <w:szCs w:val="20"/>
        </w:rPr>
        <w:t>; обеспечение организации оказания комплекса услуг, сервисов и мер поддержки в офлайн- и онлайн-форматах</w:t>
      </w:r>
      <w:r w:rsidR="00397994" w:rsidRPr="00050D78">
        <w:rPr>
          <w:rFonts w:ascii="Times New Roman" w:hAnsi="Times New Roman" w:cs="Times New Roman"/>
          <w:sz w:val="20"/>
          <w:szCs w:val="20"/>
        </w:rPr>
        <w:t>.</w:t>
      </w:r>
    </w:p>
    <w:p w14:paraId="324960F5" w14:textId="77777777" w:rsidR="000704CF" w:rsidRPr="00050D78" w:rsidRDefault="000704CF" w:rsidP="009E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F9FDFB" w14:textId="246E6A84" w:rsidR="00D2486E" w:rsidRPr="00050D78" w:rsidRDefault="00B425E1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3C0578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.5. </w:t>
      </w:r>
      <w:r w:rsidR="00D2486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Настоящая политика действует в отношении следующих категорий субъектов персональных данных</w:t>
      </w:r>
      <w:r w:rsidR="00E873E5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(физических лиц)</w:t>
      </w:r>
      <w:r w:rsidR="00D2486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которые обрабатывает Оператор:</w:t>
      </w:r>
    </w:p>
    <w:p w14:paraId="41CE2EAD" w14:textId="77777777" w:rsidR="00C86A66" w:rsidRPr="00050D78" w:rsidRDefault="00C86A66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Пользователи сайта Оператора.</w:t>
      </w:r>
    </w:p>
    <w:p w14:paraId="579F0675" w14:textId="77777777" w:rsidR="00BE4E30" w:rsidRPr="00050D78" w:rsidRDefault="00D2486E" w:rsidP="009E341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Получатели услуг /заказчики</w:t>
      </w:r>
      <w:r w:rsidR="00FB33D0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/к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лиенты</w:t>
      </w:r>
      <w:r w:rsidR="00164939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Оператора</w:t>
      </w:r>
      <w:r w:rsidR="00BE4E30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3905AE5" w14:textId="6266EAAA" w:rsidR="00D2486E" w:rsidRPr="00050D78" w:rsidRDefault="00BE4E30" w:rsidP="009E341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- З</w:t>
      </w:r>
      <w:r w:rsidR="00164939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аемщики/поручители/залогодатели/инвесторы</w:t>
      </w:r>
      <w:r w:rsidR="00D2486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1F75BC0" w14:textId="205C88E7" w:rsidR="00D2486E" w:rsidRPr="00050D78" w:rsidRDefault="00D2486E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653FF2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C0578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6A43E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уководители/участники/учредители</w:t>
      </w:r>
      <w:r w:rsidR="003C0578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A43E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юридических лиц,</w:t>
      </w:r>
      <w:r w:rsidR="00860BCC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также</w:t>
      </w:r>
      <w:r w:rsidR="006A43E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индивидуальные предприниматели, их представители.</w:t>
      </w:r>
    </w:p>
    <w:p w14:paraId="583EC5AE" w14:textId="6363A9F9" w:rsidR="003C0578" w:rsidRPr="00050D78" w:rsidRDefault="003C0578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Контрагенты/подрядчики/исполнители/поставщики </w:t>
      </w:r>
      <w:r w:rsidR="008F3008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договорам </w:t>
      </w:r>
      <w:r w:rsidR="009D0BEF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Оператор</w:t>
      </w:r>
      <w:r w:rsidR="009D0BEF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292C993" w14:textId="77777777" w:rsidR="00326562" w:rsidRPr="00050D78" w:rsidRDefault="00326562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14:paraId="436145CF" w14:textId="02F816E4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2. Основные понятия, используемые в Политике</w:t>
      </w:r>
    </w:p>
    <w:p w14:paraId="05BFEBFF" w14:textId="4669046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  <w:r w:rsidR="00703A6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Смешанная обработка – с использованием средств автоматизации и на бумажных носителях.</w:t>
      </w:r>
    </w:p>
    <w:p w14:paraId="2ECD484A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145B10A2" w14:textId="77777777" w:rsidR="00DC5FFD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</w:t>
      </w:r>
      <w:r w:rsidR="00DC5FFD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, см. п.1.2. настоящей политики.</w:t>
      </w:r>
    </w:p>
    <w:p w14:paraId="0499D0DA" w14:textId="77777777" w:rsidR="00101AC3" w:rsidRPr="00050D78" w:rsidRDefault="00DC5FFD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101AC3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14:paraId="1BEDDEF0" w14:textId="77777777" w:rsidR="00813AFE" w:rsidRPr="00050D78" w:rsidRDefault="00813AFE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2.5. Личный кабинет – страница, где размещаются и хранятся персональные данные пользователя (субъекта персональных данных), а также предоставляется доступ к управлению профилем и заявками пользователя на предоставление мер поддержки, установление деловых контактов, сбора обратной связи.</w:t>
      </w:r>
    </w:p>
    <w:p w14:paraId="0F8E6951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813AF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656B10E1" w14:textId="77777777" w:rsidR="009A0022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813AF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  <w:r w:rsidR="009A0022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7737A61" w14:textId="016E7698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813AF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 Оператор –</w:t>
      </w:r>
      <w:r w:rsidR="001F41A1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самостоятельно или совместно с другими лицами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042AB1A2" w14:textId="77777777" w:rsidR="00DC5FFD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813AF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 Персональные данные – любая информация, относящаяся прямо или косвенно к определенному или определяемому Пользователю веб-сайта</w:t>
      </w:r>
      <w:r w:rsidR="00DC5FFD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, перечень см. п.1.2. настоящей политики.</w:t>
      </w:r>
    </w:p>
    <w:p w14:paraId="74ED57E2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813AF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14:paraId="5051769B" w14:textId="049731A6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2.1</w:t>
      </w:r>
      <w:r w:rsidR="00813AF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Пользователь – любой </w:t>
      </w:r>
      <w:r w:rsidR="00B93884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персональных данных/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посетитель веб-сайта</w:t>
      </w:r>
      <w:r w:rsidR="00DC5FFD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, перечень см. п.1.</w:t>
      </w:r>
      <w:r w:rsidR="00B93884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DC5FFD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настоящей политики.</w:t>
      </w:r>
    </w:p>
    <w:p w14:paraId="603FFBBD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2.1</w:t>
      </w:r>
      <w:r w:rsidR="00813AF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11A95CED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2.1</w:t>
      </w:r>
      <w:r w:rsidR="00813AF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  <w:r w:rsidR="00C73E8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014C04C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2.1</w:t>
      </w:r>
      <w:r w:rsidR="00813AF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bookmarkStart w:id="3" w:name="_Hlk196919034"/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bookmarkEnd w:id="3"/>
    <w:p w14:paraId="5D587E35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2.1</w:t>
      </w:r>
      <w:r w:rsidR="00813AF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169324F5" w14:textId="660954F5" w:rsidR="00F011AA" w:rsidRPr="00050D78" w:rsidRDefault="00F011AA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2.16. "Файлы cookie" – преимущественно небольшие фрагменты данных, которые хранятся на компьютере, планшете, мобильном телефоне или другом устройстве пользователей и позволяют записывать определенную информацию при любом посещении интернет-ресурса, взаимодействии со службами, приложениями, инструментами, а также отправке и получении сообщений, с целью идентификации пользователей, независимо от используемого им устройства.</w:t>
      </w:r>
    </w:p>
    <w:p w14:paraId="26EEA1BB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3. Основные права и обязанности Оператора</w:t>
      </w:r>
    </w:p>
    <w:p w14:paraId="2BBF3AAF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Оператор имеет право:</w:t>
      </w:r>
    </w:p>
    <w:p w14:paraId="623B0471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14:paraId="0D265E16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13F42F36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19C3ED75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Оператор обязан:</w:t>
      </w:r>
    </w:p>
    <w:p w14:paraId="0C7955E2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14:paraId="25E0714E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14:paraId="2E678BA3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5564BEEF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</w:t>
      </w:r>
      <w:r w:rsidR="00C7166D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0 дней с даты получения такого запроса;</w:t>
      </w:r>
    </w:p>
    <w:p w14:paraId="14FDC50C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667D1840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6818469C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прекратить передачу (предоставление,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0659B614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исполнять иные обязанности, предусмотренные Законом о персональных данных.</w:t>
      </w:r>
    </w:p>
    <w:p w14:paraId="3AAAC3DB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4. Основные права и обязанности субъектов персональных данных</w:t>
      </w:r>
    </w:p>
    <w:p w14:paraId="442870F0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4.1. Субъекты персональных данных имеют право:</w:t>
      </w:r>
    </w:p>
    <w:p w14:paraId="5E8192DC" w14:textId="77777777" w:rsidR="00101AC3" w:rsidRPr="00050D78" w:rsidRDefault="00101AC3" w:rsidP="0034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2BEBDC70" w14:textId="77777777" w:rsidR="00101AC3" w:rsidRPr="00050D78" w:rsidRDefault="00101AC3" w:rsidP="0034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требовать от </w:t>
      </w:r>
      <w:r w:rsidR="009A0022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1274785A" w14:textId="77777777" w:rsidR="00101AC3" w:rsidRPr="00050D78" w:rsidRDefault="00101AC3" w:rsidP="0034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762CD09B" w14:textId="220EB39E" w:rsidR="00340B59" w:rsidRPr="00050D78" w:rsidRDefault="00101AC3" w:rsidP="0034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на отзыв согласия на обработку персональных данных</w:t>
      </w:r>
      <w:r w:rsidR="00340B59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Согласие может быть отозвано путем направления письменного заявления на почтовый адрес Оператора или по электронной почте </w:t>
      </w:r>
      <w:hyperlink r:id="rId17" w:history="1">
        <w:r w:rsidR="00340B59" w:rsidRPr="00050D78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recept@obl72.ru</w:t>
        </w:r>
      </w:hyperlink>
      <w:r w:rsidR="00340B59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40B59" w:rsidRPr="00050D78">
        <w:rPr>
          <w:rFonts w:ascii="Times New Roman" w:hAnsi="Times New Roman" w:cs="Times New Roman"/>
          <w:sz w:val="20"/>
          <w:szCs w:val="20"/>
        </w:rPr>
        <w:t>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  <w:r w:rsidR="00340B59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8E0B03C" w14:textId="77777777" w:rsidR="00101AC3" w:rsidRPr="00050D78" w:rsidRDefault="00101AC3" w:rsidP="0034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3ED5C038" w14:textId="77777777" w:rsidR="00101AC3" w:rsidRPr="00050D78" w:rsidRDefault="00101AC3" w:rsidP="0034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на осуществление иных прав, предусмотренных законодательством РФ.</w:t>
      </w:r>
    </w:p>
    <w:p w14:paraId="293BF6B1" w14:textId="77777777" w:rsidR="00101AC3" w:rsidRPr="00050D78" w:rsidRDefault="00101AC3" w:rsidP="0034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4.2. Субъекты персональных данных обязаны:</w:t>
      </w:r>
    </w:p>
    <w:p w14:paraId="7C73AFAD" w14:textId="77777777" w:rsidR="00101AC3" w:rsidRPr="00050D78" w:rsidRDefault="00101AC3" w:rsidP="0034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предоставлять Оператору достоверные данные о себе;</w:t>
      </w:r>
    </w:p>
    <w:p w14:paraId="7D2775B5" w14:textId="77777777" w:rsidR="00101AC3" w:rsidRPr="00050D78" w:rsidRDefault="00101AC3" w:rsidP="0034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сообщать Оператору об уточнении (обновлении, изменении) своих персональных данных.</w:t>
      </w:r>
    </w:p>
    <w:p w14:paraId="6DDB9650" w14:textId="77777777" w:rsidR="00101AC3" w:rsidRPr="00050D78" w:rsidRDefault="00101AC3" w:rsidP="00340B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3862E684" w14:textId="0FF2F1A4" w:rsidR="008809DB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5.</w:t>
      </w:r>
      <w:r w:rsidR="008809DB"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Персональные данные, обрабатываемые </w:t>
      </w:r>
      <w:r w:rsidR="004400A8"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Фонд</w:t>
      </w:r>
      <w:r w:rsidR="008809DB"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ом</w:t>
      </w:r>
      <w:r w:rsidR="004400A8"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«Инвестиционное агентство Тюменской области»</w:t>
      </w:r>
    </w:p>
    <w:p w14:paraId="1C227B1E" w14:textId="0D4254E5" w:rsidR="00101AC3" w:rsidRPr="00050D78" w:rsidRDefault="008809DB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О</w:t>
      </w:r>
      <w:r w:rsidR="00101AC3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ператор </w:t>
      </w:r>
      <w:r w:rsidR="0040746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осуществляет </w:t>
      </w:r>
      <w:r w:rsidR="00101AC3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</w:t>
      </w:r>
      <w:r w:rsidR="0040746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отку </w:t>
      </w:r>
      <w:r w:rsidR="00101AC3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</w:t>
      </w:r>
      <w:r w:rsidR="0040746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="00101AC3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персональны</w:t>
      </w:r>
      <w:r w:rsidR="0040746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="00101AC3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данны</w:t>
      </w:r>
      <w:r w:rsidR="0040746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="00101AC3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Пользователя</w:t>
      </w:r>
      <w:r w:rsidR="00DC5FFD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02AC77E2" w14:textId="2C1A5CC9" w:rsidR="0040746E" w:rsidRPr="00050D78" w:rsidRDefault="00901A51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101AC3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Фамилия, имя, отчество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914B6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7403283" w14:textId="7E2449B4" w:rsidR="0040746E" w:rsidRPr="00050D78" w:rsidRDefault="00901A51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40746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Паспортные данные. </w:t>
      </w:r>
    </w:p>
    <w:p w14:paraId="71D9F1B5" w14:textId="3443507B" w:rsidR="00101AC3" w:rsidRPr="00050D78" w:rsidRDefault="00901A51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40746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 номер (</w:t>
      </w:r>
      <w:r w:rsidR="00EE5E8C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  <w:r w:rsidR="0040746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9914B6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физического лица.</w:t>
      </w:r>
    </w:p>
    <w:p w14:paraId="029F1616" w14:textId="05E3F52C" w:rsidR="0040746E" w:rsidRPr="00050D78" w:rsidRDefault="00901A51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40746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СНИЛС (страховой номер индивидуального лицевого счёта).</w:t>
      </w:r>
    </w:p>
    <w:p w14:paraId="76CC5AAE" w14:textId="0732E49E" w:rsidR="0040746E" w:rsidRPr="00050D78" w:rsidRDefault="00901A51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40746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ОГРНИП (основной государственный регистрационный номер индивидуального предпринимателя).</w:t>
      </w:r>
    </w:p>
    <w:p w14:paraId="7F88580D" w14:textId="670B82E8" w:rsidR="00147A91" w:rsidRPr="00050D78" w:rsidRDefault="00901A51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772138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Статус регистрации</w:t>
      </w:r>
      <w:r w:rsidR="00772138" w:rsidRPr="00050D78">
        <w:rPr>
          <w:rFonts w:ascii="Times New Roman" w:hAnsi="Times New Roman" w:cs="Times New Roman"/>
          <w:sz w:val="20"/>
          <w:szCs w:val="20"/>
        </w:rPr>
        <w:t xml:space="preserve"> в качестве плательщика налога на профессиональный доход</w:t>
      </w:r>
      <w:r w:rsidR="009D0BEF" w:rsidRPr="00050D78">
        <w:rPr>
          <w:rFonts w:ascii="Times New Roman" w:hAnsi="Times New Roman" w:cs="Times New Roman"/>
          <w:sz w:val="20"/>
          <w:szCs w:val="20"/>
        </w:rPr>
        <w:t xml:space="preserve"> (самозанятого)</w:t>
      </w:r>
      <w:r w:rsidR="00772138" w:rsidRPr="00050D78">
        <w:rPr>
          <w:rFonts w:ascii="Times New Roman" w:hAnsi="Times New Roman" w:cs="Times New Roman"/>
          <w:sz w:val="20"/>
          <w:szCs w:val="20"/>
        </w:rPr>
        <w:t>.</w:t>
      </w:r>
    </w:p>
    <w:p w14:paraId="1F527EF3" w14:textId="4FB0BF75" w:rsidR="00BB678D" w:rsidRPr="00050D78" w:rsidRDefault="00901A51" w:rsidP="009E3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hAnsi="Times New Roman" w:cs="Times New Roman"/>
          <w:sz w:val="20"/>
          <w:szCs w:val="20"/>
        </w:rPr>
        <w:t xml:space="preserve">- </w:t>
      </w:r>
      <w:r w:rsidR="00772138" w:rsidRPr="00050D78">
        <w:rPr>
          <w:rFonts w:ascii="Times New Roman" w:hAnsi="Times New Roman" w:cs="Times New Roman"/>
          <w:sz w:val="20"/>
          <w:szCs w:val="20"/>
        </w:rPr>
        <w:t>Сведения об участии в деятельности юридических лиц</w:t>
      </w:r>
      <w:r w:rsidR="004F0270" w:rsidRPr="00050D78">
        <w:rPr>
          <w:rFonts w:ascii="Times New Roman" w:hAnsi="Times New Roman" w:cs="Times New Roman"/>
          <w:sz w:val="20"/>
          <w:szCs w:val="20"/>
        </w:rPr>
        <w:t>.</w:t>
      </w:r>
    </w:p>
    <w:p w14:paraId="1CC803B1" w14:textId="77777777" w:rsidR="004F0270" w:rsidRPr="00050D78" w:rsidRDefault="004F0270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- Муниципальное образование/адрес места ведения предпринимательской деятельности.</w:t>
      </w:r>
    </w:p>
    <w:p w14:paraId="7B289491" w14:textId="77777777" w:rsidR="00813773" w:rsidRPr="00050D78" w:rsidRDefault="0081377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Гражданство. </w:t>
      </w:r>
    </w:p>
    <w:p w14:paraId="74587985" w14:textId="62374717" w:rsidR="00F55FD1" w:rsidRPr="00050D78" w:rsidRDefault="00F55FD1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Должность, место работы.</w:t>
      </w:r>
    </w:p>
    <w:p w14:paraId="3E798F8E" w14:textId="77777777" w:rsidR="00901A51" w:rsidRPr="00050D78" w:rsidRDefault="00901A51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- Номер телефона.</w:t>
      </w:r>
    </w:p>
    <w:p w14:paraId="193E50E6" w14:textId="7C9B715E" w:rsidR="0040746E" w:rsidRPr="00050D78" w:rsidRDefault="00901A51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40746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Электронный адрес почты.</w:t>
      </w:r>
    </w:p>
    <w:p w14:paraId="6EBE7A54" w14:textId="74BF2E28" w:rsidR="0040746E" w:rsidRPr="00050D78" w:rsidRDefault="00704F1F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</w:t>
      </w:r>
      <w:r w:rsidR="0040746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Логин и пароль (при авторизации/регистрации на сайте). </w:t>
      </w:r>
    </w:p>
    <w:p w14:paraId="2F42C24B" w14:textId="77F7F172" w:rsidR="00901A51" w:rsidRPr="00050D78" w:rsidRDefault="00901A51" w:rsidP="009E3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="00704F1F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Для </w:t>
      </w:r>
      <w:r w:rsidR="009208BD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организации и 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регионального этапа федеральной программы «Мама предприниматель» Оператор обрабатывает персональные данные участников мероприятия - женщин: фамилия, имя отчество, ИНН, пол, возраст, количество</w:t>
      </w:r>
      <w:r w:rsidR="004940FD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возраст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детей, телефон, адрес эл.почты, фото и видеоизображение участниц.</w:t>
      </w:r>
    </w:p>
    <w:p w14:paraId="12BCC9D3" w14:textId="77777777" w:rsidR="00704F1F" w:rsidRPr="00050D78" w:rsidRDefault="00704F1F" w:rsidP="009E341E">
      <w:pPr>
        <w:pStyle w:val="a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6AFE52E5" w14:textId="77777777" w:rsidR="00221424" w:rsidRPr="00050D78" w:rsidRDefault="007C1E86" w:rsidP="009E341E">
      <w:pPr>
        <w:pStyle w:val="a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50D78">
        <w:rPr>
          <w:sz w:val="20"/>
          <w:szCs w:val="20"/>
        </w:rPr>
        <w:t>5.</w:t>
      </w:r>
      <w:r w:rsidR="00704F1F" w:rsidRPr="00050D78">
        <w:rPr>
          <w:sz w:val="20"/>
          <w:szCs w:val="20"/>
        </w:rPr>
        <w:t>4</w:t>
      </w:r>
      <w:r w:rsidRPr="00050D78">
        <w:rPr>
          <w:sz w:val="20"/>
          <w:szCs w:val="20"/>
        </w:rPr>
        <w:t xml:space="preserve">. </w:t>
      </w:r>
      <w:r w:rsidR="00221424" w:rsidRPr="00050D78">
        <w:rPr>
          <w:sz w:val="20"/>
          <w:szCs w:val="20"/>
        </w:rPr>
        <w:t xml:space="preserve">Обработка файлов куки: </w:t>
      </w:r>
    </w:p>
    <w:p w14:paraId="214E3B60" w14:textId="3CB0F045" w:rsidR="007C1E86" w:rsidRPr="00050D78" w:rsidRDefault="007C1E86" w:rsidP="009E341E">
      <w:pPr>
        <w:pStyle w:val="a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50D78">
        <w:rPr>
          <w:sz w:val="20"/>
          <w:szCs w:val="20"/>
        </w:rPr>
        <w:t>Также на сайте происходит сбор и обработка обезличенных данных о посетителях, в т.ч. файлов «cookie» - небольшой фрагмент данных, отправленный </w:t>
      </w:r>
      <w:hyperlink r:id="rId18" w:tooltip="Веб-сервер" w:history="1">
        <w:r w:rsidRPr="00050D78">
          <w:rPr>
            <w:rStyle w:val="a3"/>
            <w:color w:val="auto"/>
            <w:sz w:val="20"/>
            <w:szCs w:val="20"/>
            <w:u w:val="none"/>
          </w:rPr>
          <w:t>веб-сервером</w:t>
        </w:r>
      </w:hyperlink>
      <w:r w:rsidRPr="00050D78">
        <w:rPr>
          <w:sz w:val="20"/>
          <w:szCs w:val="20"/>
        </w:rPr>
        <w:t> и хранимый на </w:t>
      </w:r>
      <w:hyperlink r:id="rId19" w:tooltip="Компьютер" w:history="1">
        <w:r w:rsidRPr="00050D78">
          <w:rPr>
            <w:rStyle w:val="a3"/>
            <w:color w:val="auto"/>
            <w:sz w:val="20"/>
            <w:szCs w:val="20"/>
            <w:u w:val="none"/>
          </w:rPr>
          <w:t>компьютере</w:t>
        </w:r>
      </w:hyperlink>
      <w:r w:rsidRPr="00050D78">
        <w:rPr>
          <w:sz w:val="20"/>
          <w:szCs w:val="20"/>
        </w:rPr>
        <w:t> пользователя. Веб-</w:t>
      </w:r>
      <w:r w:rsidRPr="00050D78">
        <w:rPr>
          <w:sz w:val="20"/>
          <w:szCs w:val="20"/>
        </w:rPr>
        <w:lastRenderedPageBreak/>
        <w:t>клиент (</w:t>
      </w:r>
      <w:hyperlink r:id="rId20" w:tooltip="Браузер" w:history="1">
        <w:r w:rsidRPr="00050D78">
          <w:rPr>
            <w:rStyle w:val="a3"/>
            <w:color w:val="auto"/>
            <w:sz w:val="20"/>
            <w:szCs w:val="20"/>
            <w:u w:val="none"/>
          </w:rPr>
          <w:t>веб-браузер</w:t>
        </w:r>
      </w:hyperlink>
      <w:r w:rsidRPr="00050D78">
        <w:rPr>
          <w:sz w:val="20"/>
          <w:szCs w:val="20"/>
        </w:rPr>
        <w:t>) всякий раз при попытке открыть страницу соответствующего сайта пересылает этот фрагмент данных веб-серверу в составе </w:t>
      </w:r>
      <w:hyperlink r:id="rId21" w:tooltip="HTTP" w:history="1">
        <w:r w:rsidRPr="00050D78">
          <w:rPr>
            <w:rStyle w:val="a3"/>
            <w:color w:val="auto"/>
            <w:sz w:val="20"/>
            <w:szCs w:val="20"/>
            <w:u w:val="none"/>
          </w:rPr>
          <w:t>HTTP</w:t>
        </w:r>
      </w:hyperlink>
      <w:r w:rsidRPr="00050D78">
        <w:rPr>
          <w:sz w:val="20"/>
          <w:szCs w:val="20"/>
        </w:rPr>
        <w:t xml:space="preserve">-запроса. Использование файлов cookie осуществляется: </w:t>
      </w:r>
    </w:p>
    <w:p w14:paraId="51488CEB" w14:textId="77777777" w:rsidR="007C1E86" w:rsidRPr="00050D78" w:rsidRDefault="007C1E86" w:rsidP="009E341E">
      <w:pPr>
        <w:pStyle w:val="a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50D78">
        <w:rPr>
          <w:sz w:val="20"/>
          <w:szCs w:val="20"/>
        </w:rPr>
        <w:t>- для сохранения информации о пользователе на время использования им сайта;</w:t>
      </w:r>
    </w:p>
    <w:p w14:paraId="6752F24E" w14:textId="77777777" w:rsidR="007C1E86" w:rsidRPr="00050D78" w:rsidRDefault="007C1E86" w:rsidP="009E341E">
      <w:pPr>
        <w:pStyle w:val="a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50D78">
        <w:rPr>
          <w:sz w:val="20"/>
          <w:szCs w:val="20"/>
        </w:rPr>
        <w:t>- для работы отдельных разделов/страниц;</w:t>
      </w:r>
    </w:p>
    <w:p w14:paraId="7426797E" w14:textId="77777777" w:rsidR="007C1E86" w:rsidRPr="00050D78" w:rsidRDefault="007C1E86" w:rsidP="009E341E">
      <w:pPr>
        <w:pStyle w:val="a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50D78">
        <w:rPr>
          <w:sz w:val="20"/>
          <w:szCs w:val="20"/>
        </w:rPr>
        <w:t>- для повышения удобства и производительности использования сайта и навигации по нему;</w:t>
      </w:r>
    </w:p>
    <w:p w14:paraId="030FCAD7" w14:textId="77777777" w:rsidR="007C1E86" w:rsidRPr="00050D78" w:rsidRDefault="007C1E86" w:rsidP="009E341E">
      <w:pPr>
        <w:pStyle w:val="a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50D78">
        <w:rPr>
          <w:sz w:val="20"/>
          <w:szCs w:val="20"/>
        </w:rPr>
        <w:t>- для улучшения взаимодействия сайта и пользователей;</w:t>
      </w:r>
    </w:p>
    <w:p w14:paraId="0FE55B85" w14:textId="77777777" w:rsidR="007C1E86" w:rsidRPr="00050D78" w:rsidRDefault="007C1E86" w:rsidP="009E341E">
      <w:pPr>
        <w:pStyle w:val="a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50D78">
        <w:rPr>
          <w:sz w:val="20"/>
          <w:szCs w:val="20"/>
        </w:rPr>
        <w:t>- для повышения качества обслуживания и обеспечения максимального удобства и комфорта пользователей при использовании сайта.</w:t>
      </w:r>
    </w:p>
    <w:p w14:paraId="6CF4C6BF" w14:textId="77777777" w:rsidR="007C1E86" w:rsidRPr="00050D78" w:rsidRDefault="007C1E86" w:rsidP="009E3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Устройство пользователя сайта автоматически передает технические данные: информацию, сохраненную в файлах куки (cookies), информацию о браузере и его настройках, дате и времени доступа, адресах запрашиваемых страниц, действиях на сайте или в приложении, социальных аккаунтах, технических характеристиках устройства, IP-адресе и т.п.</w:t>
      </w:r>
    </w:p>
    <w:p w14:paraId="24F3E047" w14:textId="77777777" w:rsidR="00A275FC" w:rsidRPr="00050D78" w:rsidRDefault="00A275FC" w:rsidP="009E34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AB1CC3" w14:textId="1D2517E6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704F1F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275FC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6C7B25BA" w14:textId="6BF6ECAF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="00A275FC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Обработка персональных данных, разрешенных для распространения, из числа специальных категорий персональных данных, указанных в ч.1 ст.10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14:paraId="4B6335F3" w14:textId="6D2FE550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="00A275FC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14:paraId="6C080C72" w14:textId="5B4F8A31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="00A275FC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704F1F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Передача (предоставление,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</w:t>
      </w:r>
      <w:r w:rsidR="005C5C22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на обработку персональных данных, разрешенных для распространения, прекращает свое действие с момента поступления Оператору требования</w:t>
      </w:r>
      <w:r w:rsidR="005C5C22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отзыве/прекращении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обработки персональных данных.</w:t>
      </w:r>
    </w:p>
    <w:p w14:paraId="5B62817B" w14:textId="12603DB8" w:rsidR="00CD240D" w:rsidRPr="00050D78" w:rsidRDefault="00F011AA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="00A275FC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CD240D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заключения договора Оператор обрабатывает персональные данные, необходимые для его исполнения.</w:t>
      </w:r>
    </w:p>
    <w:p w14:paraId="34AE363C" w14:textId="6D346546" w:rsidR="00F011AA" w:rsidRPr="00050D78" w:rsidRDefault="00CD240D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5.10. </w:t>
      </w:r>
      <w:r w:rsidR="00F011AA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Фонд «Инвестиционное агентство Тюменской области» обрабатывает только общие категории персональных данных. </w:t>
      </w:r>
    </w:p>
    <w:p w14:paraId="0BD26B2D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6. Принципы обработки персональных данных</w:t>
      </w:r>
    </w:p>
    <w:p w14:paraId="22665745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 Обработка персональных данных осуществляется на законной </w:t>
      </w:r>
      <w:r w:rsidR="00686D06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добровольной 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основе.</w:t>
      </w:r>
    </w:p>
    <w:p w14:paraId="4B2EB534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59EA5C23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0EDD992A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6.4. Обработке подлежат только персональные данные, которые отвечают целям их обработки.</w:t>
      </w:r>
    </w:p>
    <w:p w14:paraId="664989B1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2E34364D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2B0A031A" w14:textId="24A4685A" w:rsidR="00101AC3" w:rsidRPr="00050D78" w:rsidRDefault="00285C0E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7</w:t>
      </w:r>
      <w:r w:rsidR="00101AC3"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 Цели обработки персональных данных</w:t>
      </w:r>
    </w:p>
    <w:p w14:paraId="3A25D3BD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7.1. Цель обработки персональных данных Пользователя:</w:t>
      </w:r>
    </w:p>
    <w:p w14:paraId="26989C26" w14:textId="62F671C5" w:rsidR="00D71F69" w:rsidRPr="00050D78" w:rsidRDefault="00DD268E" w:rsidP="009E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CB5685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 информационных, консультационных</w:t>
      </w:r>
      <w:r w:rsidR="00B0667B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1A5983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образовательных</w:t>
      </w:r>
      <w:r w:rsidR="00CB5685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услуг, сопровождение инвестиционных проектов</w:t>
      </w:r>
      <w:r w:rsidR="00026E2C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D71F69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поиск инвесторов, </w:t>
      </w:r>
      <w:r w:rsidR="00026E2C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оказание поддержки </w:t>
      </w:r>
      <w:r w:rsidR="00B0667B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предпринимателям/инвесторам </w:t>
      </w:r>
      <w:r w:rsidR="00F96141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их заявкам</w:t>
      </w:r>
      <w:r w:rsidR="00945CE4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F96141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запросам</w:t>
      </w:r>
      <w:r w:rsidR="00026E2C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D71F69" w:rsidRPr="00050D78">
        <w:rPr>
          <w:rFonts w:ascii="Times New Roman" w:hAnsi="Times New Roman" w:cs="Times New Roman"/>
          <w:sz w:val="20"/>
          <w:szCs w:val="20"/>
        </w:rPr>
        <w:t xml:space="preserve"> предоставление комплекса услуг, сервисов и мер поддержки</w:t>
      </w:r>
      <w:r w:rsidR="00855A01" w:rsidRPr="00050D78">
        <w:rPr>
          <w:rFonts w:ascii="Times New Roman" w:hAnsi="Times New Roman" w:cs="Times New Roman"/>
          <w:sz w:val="20"/>
          <w:szCs w:val="20"/>
        </w:rPr>
        <w:t xml:space="preserve"> предпринимателям</w:t>
      </w:r>
      <w:r w:rsidR="00D71F69" w:rsidRPr="00050D78">
        <w:rPr>
          <w:rFonts w:ascii="Times New Roman" w:hAnsi="Times New Roman" w:cs="Times New Roman"/>
          <w:sz w:val="20"/>
          <w:szCs w:val="20"/>
        </w:rPr>
        <w:t>;</w:t>
      </w:r>
    </w:p>
    <w:p w14:paraId="45BF3F64" w14:textId="1E7B9DEA" w:rsidR="003E5E8A" w:rsidRPr="00050D78" w:rsidRDefault="009361CE" w:rsidP="009E341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C26711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E5E8A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предоставление информации о действующих мерах поддержки предпринимательства, реализуемых в соответствии с действующим законодательством РФ и Тюменской области;</w:t>
      </w:r>
    </w:p>
    <w:p w14:paraId="4FCA75B0" w14:textId="05947B20" w:rsidR="00CB5685" w:rsidRPr="00050D78" w:rsidRDefault="00BC24F0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заключение</w:t>
      </w:r>
      <w:r w:rsidR="00853559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исполнение</w:t>
      </w:r>
      <w:r w:rsidR="00853559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EE02B9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прекращение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договоров</w:t>
      </w:r>
      <w:r w:rsidR="00945CE4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соглашений гражданско-правового характера;</w:t>
      </w:r>
    </w:p>
    <w:p w14:paraId="119A8EF0" w14:textId="7CD2FD52" w:rsidR="00A00E64" w:rsidRPr="00050D78" w:rsidRDefault="009361CE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A00E64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принятие решений о предоставлении мер поддержки;</w:t>
      </w:r>
    </w:p>
    <w:p w14:paraId="5838C496" w14:textId="400B6644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информирование </w:t>
      </w:r>
      <w:r w:rsidR="004A717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ользователя посредством отправки электронных писем</w:t>
      </w:r>
      <w:r w:rsidR="000F6F21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/сообщений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225BCC22" w14:textId="2A154B7D" w:rsidR="00AA5115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предоставление доступа </w:t>
      </w:r>
      <w:r w:rsidR="004A717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ользователю к сервисам, информации и/или материалам, содержащимся на веб-сайте</w:t>
      </w:r>
      <w:r w:rsidR="00DC5FFD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, см. п.1.2. политики</w:t>
      </w:r>
      <w:r w:rsidR="00AA5115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384A2AE5" w14:textId="20CDD8CC" w:rsidR="00694922" w:rsidRPr="00050D78" w:rsidRDefault="00694922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установление деловых контактов; регистрация </w:t>
      </w:r>
      <w:r w:rsidR="00231B37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мероприятия</w:t>
      </w:r>
      <w:r w:rsidR="00505626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участие в них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349B594E" w14:textId="1B58A766" w:rsidR="009914B6" w:rsidRPr="00050D78" w:rsidRDefault="009361CE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–</w:t>
      </w:r>
      <w:r w:rsidR="009914B6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направление</w:t>
      </w:r>
      <w:r w:rsidR="004A717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/рассылка</w:t>
      </w:r>
      <w:r w:rsidR="009914B6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5626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деловой </w:t>
      </w:r>
      <w:r w:rsidR="009914B6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информации</w:t>
      </w:r>
      <w:r w:rsidR="00505626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т.ч.</w:t>
      </w:r>
      <w:r w:rsidR="009914B6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рекламного характера о товарах/услугах/мероприятиях</w:t>
      </w:r>
      <w:r w:rsidR="00060976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/анонсы</w:t>
      </w:r>
      <w:r w:rsidR="009914B6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14:paraId="43B05C29" w14:textId="3686C458" w:rsidR="00E54CBA" w:rsidRPr="00050D78" w:rsidRDefault="009361CE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E54CBA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заявок/обращений на сайте и идентификация пользователя сайта</w:t>
      </w:r>
      <w:r w:rsidR="00EE02B9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рассмотрение об</w:t>
      </w:r>
      <w:r w:rsidR="001A5983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ра</w:t>
      </w:r>
      <w:r w:rsidR="00EE02B9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щений пользователей</w:t>
      </w:r>
      <w:r w:rsidR="00026E2C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/обратная связь</w:t>
      </w:r>
      <w:r w:rsidR="00461693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7C0242A5" w14:textId="77777777" w:rsidR="00231B37" w:rsidRPr="00050D78" w:rsidRDefault="00461693" w:rsidP="009E34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bookmarkStart w:id="4" w:name="_Hlk201055637"/>
      <w:r w:rsidRPr="00050D78">
        <w:rPr>
          <w:rFonts w:ascii="Times New Roman" w:hAnsi="Times New Roman" w:cs="Times New Roman"/>
          <w:sz w:val="20"/>
          <w:szCs w:val="20"/>
          <w:shd w:val="clear" w:color="auto" w:fill="FFFFFF"/>
        </w:rPr>
        <w:t>проведение статистических</w:t>
      </w:r>
      <w:r w:rsidR="00E171C8" w:rsidRPr="00050D78">
        <w:rPr>
          <w:rFonts w:ascii="Times New Roman" w:hAnsi="Times New Roman" w:cs="Times New Roman"/>
          <w:sz w:val="20"/>
          <w:szCs w:val="20"/>
          <w:shd w:val="clear" w:color="auto" w:fill="FFFFFF"/>
        </w:rPr>
        <w:t>/маркетинговых</w:t>
      </w:r>
      <w:r w:rsidRPr="00050D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иных исследований на основе обезличенных данных</w:t>
      </w:r>
      <w:r w:rsidR="00231B37" w:rsidRPr="00050D78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</w:p>
    <w:p w14:paraId="216886F1" w14:textId="3256E91F" w:rsidR="00461693" w:rsidRPr="00050D78" w:rsidRDefault="00231B37" w:rsidP="009E34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50D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 отчетность о деятельности по поддержке предпринимательства</w:t>
      </w:r>
      <w:r w:rsidR="00461693" w:rsidRPr="00050D78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bookmarkEnd w:id="4"/>
    <w:p w14:paraId="3ECBC020" w14:textId="37327058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7.2. Также Оператор имеет право направлять Пользователю уведомления о новых продуктах и услугах, специальных предложениях и различных событиях</w:t>
      </w:r>
      <w:r w:rsidR="005A2F9C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рассылка новостной информации. По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льзователь всегда может отказаться от получения информационных сообщений, направив Оператору письмо на адрес электронной почты </w:t>
      </w:r>
      <w:r w:rsidR="00DC5FFD" w:rsidRPr="00050D7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recept@</w:t>
      </w:r>
      <w:r w:rsidR="00DC5FFD" w:rsidRPr="00050D78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obl</w:t>
      </w:r>
      <w:r w:rsidR="00DC5FFD" w:rsidRPr="00050D7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72.ru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 с пометкой «Отказ от уведомлений</w:t>
      </w:r>
      <w:r w:rsidR="0061051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рассылки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14:paraId="29965103" w14:textId="21FB4301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</w:t>
      </w:r>
      <w:r w:rsidR="00EA51B8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Оператор вправе в статистических целях осуществлять сбор обезличенных статистических данных о Пользователях сайта.</w:t>
      </w:r>
      <w:r w:rsidR="00EA51B8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cr/>
      </w:r>
    </w:p>
    <w:p w14:paraId="06AE9B36" w14:textId="77777777" w:rsidR="00382A8B" w:rsidRPr="00050D78" w:rsidRDefault="00467109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7.4. </w:t>
      </w:r>
      <w:r w:rsidR="00382A8B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Фонд «Инвестиционное агентство Тюменской области» обрабатывает персональные данные физических лиц следующим образом:</w:t>
      </w:r>
    </w:p>
    <w:p w14:paraId="73852627" w14:textId="77777777" w:rsidR="00686D06" w:rsidRPr="00050D78" w:rsidRDefault="00686D06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050D78" w:rsidRPr="00050D78" w14:paraId="25EC2098" w14:textId="77777777" w:rsidTr="008C46D2">
        <w:tc>
          <w:tcPr>
            <w:tcW w:w="4390" w:type="dxa"/>
          </w:tcPr>
          <w:p w14:paraId="5615A791" w14:textId="77777777" w:rsidR="00686D06" w:rsidRPr="00050D78" w:rsidRDefault="00686D06" w:rsidP="009E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Цели обработки</w:t>
            </w:r>
          </w:p>
        </w:tc>
        <w:tc>
          <w:tcPr>
            <w:tcW w:w="4955" w:type="dxa"/>
          </w:tcPr>
          <w:p w14:paraId="17CA5A31" w14:textId="77777777" w:rsidR="0045017C" w:rsidRPr="00050D78" w:rsidRDefault="00686D06" w:rsidP="009E34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50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Данные, которые можем обрабатывать</w:t>
            </w:r>
          </w:p>
          <w:p w14:paraId="48F2CE96" w14:textId="77777777" w:rsidR="00686D06" w:rsidRPr="00050D78" w:rsidRDefault="00686D06" w:rsidP="009E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(если применимо)</w:t>
            </w:r>
          </w:p>
        </w:tc>
      </w:tr>
      <w:tr w:rsidR="00050D78" w:rsidRPr="00050D78" w14:paraId="6D3401BF" w14:textId="77777777" w:rsidTr="008C46D2">
        <w:tc>
          <w:tcPr>
            <w:tcW w:w="4390" w:type="dxa"/>
          </w:tcPr>
          <w:p w14:paraId="4DE6554C" w14:textId="77777777" w:rsidR="00414A68" w:rsidRPr="00050D78" w:rsidRDefault="00686D06" w:rsidP="009E341E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bookmarkStart w:id="5" w:name="_Hlk163665568"/>
            <w:r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Предоставление ответов на </w:t>
            </w:r>
            <w:r w:rsidR="00EC7571"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ваши </w:t>
            </w:r>
            <w:r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обращения.</w:t>
            </w:r>
          </w:p>
          <w:p w14:paraId="362BC4D4" w14:textId="7CE925E3" w:rsidR="00B90E37" w:rsidRPr="00050D78" w:rsidRDefault="00686D06" w:rsidP="009E341E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5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на сайте</w:t>
            </w:r>
            <w:r w:rsidR="00A553D2" w:rsidRPr="0005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/личн</w:t>
            </w:r>
            <w:r w:rsidR="00414A68" w:rsidRPr="0005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ый </w:t>
            </w:r>
            <w:r w:rsidR="00A553D2" w:rsidRPr="0005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кабинет/</w:t>
            </w:r>
            <w:r w:rsidR="000C7511" w:rsidRPr="0005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направление </w:t>
            </w:r>
            <w:r w:rsidR="00A553D2" w:rsidRPr="0005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</w:t>
            </w:r>
            <w:r w:rsidR="000C7511" w:rsidRPr="0005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="00A553D2" w:rsidRPr="0005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обращени</w:t>
            </w:r>
            <w:r w:rsidR="000C7511" w:rsidRPr="0005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5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установление деловых контактов по запросу пользователя сайта на услуги Фонда «Инвестиционное агентство Тюменской области»</w:t>
            </w:r>
            <w:r w:rsidR="000F54E3" w:rsidRPr="0005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его партнеров</w:t>
            </w:r>
            <w:r w:rsidR="00B90E37" w:rsidRPr="0005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bookmarkEnd w:id="5"/>
            <w:r w:rsidR="00B90E37" w:rsidRPr="0005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 инфраструктуры поддержки предпринимательства и исполнителей услуг для заявителей.</w:t>
            </w:r>
          </w:p>
          <w:p w14:paraId="482ABCFA" w14:textId="77777777" w:rsidR="00686D06" w:rsidRPr="00050D78" w:rsidRDefault="00686D06" w:rsidP="009E341E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Установление рассылки новостей, информации с сайта.</w:t>
            </w:r>
          </w:p>
        </w:tc>
        <w:tc>
          <w:tcPr>
            <w:tcW w:w="4955" w:type="dxa"/>
          </w:tcPr>
          <w:p w14:paraId="2AA092FF" w14:textId="7810BC06" w:rsidR="00686D06" w:rsidRPr="00050D78" w:rsidRDefault="00686D06" w:rsidP="009E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Фамилия, имя, отчество, номер телефона, </w:t>
            </w:r>
            <w:r w:rsidR="00F27411"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ИНН, </w:t>
            </w:r>
            <w:r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адрес электронной почты, адрес </w:t>
            </w:r>
            <w:r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US" w:eastAsia="ru-RU"/>
              </w:rPr>
              <w:t>IP</w:t>
            </w:r>
            <w:r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вашего компьютера</w:t>
            </w:r>
            <w:r w:rsidR="00141DAA"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050D78" w:rsidRPr="00050D78" w14:paraId="2F724267" w14:textId="77777777" w:rsidTr="008C46D2">
        <w:trPr>
          <w:trHeight w:val="1844"/>
        </w:trPr>
        <w:tc>
          <w:tcPr>
            <w:tcW w:w="4390" w:type="dxa"/>
          </w:tcPr>
          <w:p w14:paraId="7F33F6AB" w14:textId="77777777" w:rsidR="00686D06" w:rsidRPr="00050D78" w:rsidRDefault="00686D06" w:rsidP="009E341E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Организация вашего участия в наших мероприятиях и мероприятиях наших партнеров, исследованиях и опросах, семинарах, анкетировании.</w:t>
            </w:r>
          </w:p>
          <w:p w14:paraId="078AE8BF" w14:textId="3B43C89D" w:rsidR="000F54E3" w:rsidRPr="00050D78" w:rsidRDefault="000F54E3" w:rsidP="009E341E">
            <w:pPr>
              <w:shd w:val="clear" w:color="auto" w:fill="FFFFFF"/>
              <w:tabs>
                <w:tab w:val="left" w:pos="284"/>
              </w:tabs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_Hlk163665493"/>
            <w:r w:rsidRPr="0005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Регистрация на мероприятия, подача заявок на участие в мероприятиях, </w:t>
            </w:r>
            <w:r w:rsidR="00906BDC" w:rsidRPr="0005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оказание</w:t>
            </w:r>
            <w:r w:rsidR="00E157BD" w:rsidRPr="0005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</w:t>
            </w:r>
            <w:r w:rsidR="00906BDC" w:rsidRPr="0005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поддержки, информировании и</w:t>
            </w:r>
            <w:r w:rsidRPr="0005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т.д. согласно соответствующей публикации на сайтах, соц. Группах (ВК в контакте)</w:t>
            </w:r>
            <w:r w:rsidR="00E93D2C" w:rsidRPr="0005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электронном виде </w:t>
            </w:r>
            <w:r w:rsidR="000C7511" w:rsidRPr="0005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сети интернет.</w:t>
            </w:r>
            <w:bookmarkEnd w:id="6"/>
          </w:p>
        </w:tc>
        <w:tc>
          <w:tcPr>
            <w:tcW w:w="4955" w:type="dxa"/>
          </w:tcPr>
          <w:p w14:paraId="770FAD24" w14:textId="4C251B72" w:rsidR="00686D06" w:rsidRPr="00050D78" w:rsidRDefault="00686D06" w:rsidP="009E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Фамилия, имя, отчество, номер телефона,</w:t>
            </w:r>
            <w:r w:rsidR="00F27411"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ИНН,</w:t>
            </w:r>
            <w:r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адрес электронной почты, </w:t>
            </w:r>
            <w:r w:rsidR="00414A68"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должность, </w:t>
            </w:r>
            <w:r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место работы; фото-, видеоизображение, если мероприятие проходит очно или по видеосвязи</w:t>
            </w:r>
            <w:r w:rsidR="00141DAA"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050D78" w:rsidRPr="00050D78" w14:paraId="4B5AC1F1" w14:textId="77777777" w:rsidTr="008C46D2">
        <w:trPr>
          <w:trHeight w:val="24"/>
        </w:trPr>
        <w:tc>
          <w:tcPr>
            <w:tcW w:w="4390" w:type="dxa"/>
          </w:tcPr>
          <w:p w14:paraId="4D6A3ADD" w14:textId="34A3A5A4" w:rsidR="001775F1" w:rsidRPr="00050D78" w:rsidRDefault="001775F1" w:rsidP="009E341E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5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целях выполнения обязанностей, предусмотренных законодательством, и ответа на обращение </w:t>
            </w:r>
          </w:p>
        </w:tc>
        <w:tc>
          <w:tcPr>
            <w:tcW w:w="4955" w:type="dxa"/>
          </w:tcPr>
          <w:p w14:paraId="7F611B21" w14:textId="7F6E4748" w:rsidR="001775F1" w:rsidRPr="00050D78" w:rsidRDefault="001775F1" w:rsidP="009E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5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Данные, указанные в обращении (фамилия, имя, отчество, адрес электронной почты, номер телефона</w:t>
            </w:r>
            <w:r w:rsidR="00BC1498" w:rsidRPr="0005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адрес получения ответа</w:t>
            </w:r>
            <w:r w:rsidR="00FE5D9A" w:rsidRPr="00050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50D78" w:rsidRPr="00050D78" w14:paraId="4C85D57A" w14:textId="77777777" w:rsidTr="008C46D2">
        <w:trPr>
          <w:trHeight w:val="24"/>
        </w:trPr>
        <w:tc>
          <w:tcPr>
            <w:tcW w:w="4390" w:type="dxa"/>
          </w:tcPr>
          <w:p w14:paraId="73CF0540" w14:textId="3A6B685A" w:rsidR="001775F1" w:rsidRPr="00050D78" w:rsidRDefault="001775F1" w:rsidP="00377F3A">
            <w:pPr>
              <w:ind w:firstLine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Выполнение обязанностей, предусмотренных законодательством </w:t>
            </w:r>
            <w:r w:rsidR="00F27411"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РФ</w:t>
            </w:r>
            <w:r w:rsidR="008D6F89"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r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для бухгалтерского учёта, налоговой отчётности,</w:t>
            </w:r>
            <w:r w:rsidR="00F27411"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в случае заключения договоров</w:t>
            </w:r>
            <w:r w:rsidR="00EE6A7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на выполнение работ/оказание услуг/поставки товаров</w:t>
            </w:r>
          </w:p>
        </w:tc>
        <w:tc>
          <w:tcPr>
            <w:tcW w:w="4955" w:type="dxa"/>
          </w:tcPr>
          <w:p w14:paraId="68096C1F" w14:textId="282DE8A3" w:rsidR="001775F1" w:rsidRPr="00050D78" w:rsidRDefault="001775F1" w:rsidP="009E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Фамилия, имя, отчество, номер телефона, адрес электронной почты, учетная запись социальной сети, ИНН ИП, СНИЛС, адрес, сведения о платежах, паспортные данные, фото-, видеоизображение, сведения, подтверждающие ваши полномочия или указанную вами информацию, иные сведения</w:t>
            </w:r>
            <w:r w:rsidR="00C03750"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связи с использованием сайта или указанных третьих лиц и их сайтов (в случае перехода по ссылкам), записи разговоров, сведения, собираемые метрическими программами.</w:t>
            </w:r>
          </w:p>
        </w:tc>
      </w:tr>
      <w:tr w:rsidR="00050D78" w:rsidRPr="00050D78" w14:paraId="3CD94325" w14:textId="77777777" w:rsidTr="008C46D2">
        <w:trPr>
          <w:trHeight w:val="24"/>
        </w:trPr>
        <w:tc>
          <w:tcPr>
            <w:tcW w:w="4390" w:type="dxa"/>
          </w:tcPr>
          <w:p w14:paraId="612E3FCD" w14:textId="0A55E8C7" w:rsidR="002D67BA" w:rsidRPr="00050D78" w:rsidRDefault="00FA6C6A" w:rsidP="009E341E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50D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30893" w:rsidRPr="00050D78">
              <w:rPr>
                <w:rFonts w:ascii="Times New Roman" w:hAnsi="Times New Roman" w:cs="Times New Roman"/>
                <w:sz w:val="20"/>
                <w:szCs w:val="20"/>
              </w:rPr>
              <w:t>бслуживани</w:t>
            </w:r>
            <w:r w:rsidRPr="00050D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30893" w:rsidRPr="00050D78">
              <w:rPr>
                <w:rFonts w:ascii="Times New Roman" w:hAnsi="Times New Roman" w:cs="Times New Roman"/>
                <w:sz w:val="20"/>
                <w:szCs w:val="20"/>
              </w:rPr>
              <w:t xml:space="preserve"> автоматизированных </w:t>
            </w:r>
            <w:r w:rsidRPr="00050D7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информационных </w:t>
            </w:r>
            <w:r w:rsidR="00E30893" w:rsidRPr="00050D78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r w:rsidR="00734FB5" w:rsidRPr="00050D78">
              <w:rPr>
                <w:rFonts w:ascii="Times New Roman" w:hAnsi="Times New Roman" w:cs="Times New Roman"/>
                <w:sz w:val="20"/>
                <w:szCs w:val="20"/>
              </w:rPr>
              <w:t xml:space="preserve"> - в целях обеспечения технической поддержки Пользователей информационных систем исключительно в объеме, необходимом для достижения указанных целей.</w:t>
            </w:r>
          </w:p>
        </w:tc>
        <w:tc>
          <w:tcPr>
            <w:tcW w:w="4955" w:type="dxa"/>
          </w:tcPr>
          <w:p w14:paraId="46527A7B" w14:textId="77777777" w:rsidR="002E72BA" w:rsidRPr="00050D78" w:rsidRDefault="002E72BA" w:rsidP="009E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1) Обслуживание программы </w:t>
            </w:r>
            <w:r w:rsidR="00EB3230"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бух.учета </w:t>
            </w:r>
            <w:r w:rsidR="00155669"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</w:t>
            </w:r>
            <w:r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1С</w:t>
            </w:r>
            <w:r w:rsidR="00155669"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», </w:t>
            </w:r>
            <w:r w:rsidR="00951050"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исполнение </w:t>
            </w:r>
            <w:r w:rsidR="00155669"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договорных о</w:t>
            </w:r>
            <w:r w:rsidR="00951050"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бязательств</w:t>
            </w:r>
            <w:r w:rsidR="006B3C4F"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/начисление и уплата налогов</w:t>
            </w:r>
            <w:r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14:paraId="6531A6CF" w14:textId="77777777" w:rsidR="00C17C6D" w:rsidRPr="00050D78" w:rsidRDefault="002E72BA" w:rsidP="009E34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2) </w:t>
            </w:r>
            <w:r w:rsidR="00E30893"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Обслуживание цифровой платформ</w:t>
            </w:r>
            <w:r w:rsidRPr="00050D7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ы и</w:t>
            </w:r>
            <w:r w:rsidR="00E30893" w:rsidRPr="00050D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систем</w:t>
            </w:r>
            <w:r w:rsidRPr="00050D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ы</w:t>
            </w:r>
            <w:r w:rsidR="00E30893" w:rsidRPr="00050D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управления бизнес-процессами, позволяющая построить эффективное взаимодействие сотрудников </w:t>
            </w:r>
            <w:r w:rsidRPr="00050D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Фонда </w:t>
            </w:r>
            <w:r w:rsidR="00E30893" w:rsidRPr="00050D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 контролировать их деятельность с целью повышения качества работы </w:t>
            </w:r>
            <w:r w:rsidRPr="00050D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оказанию услуг субъектам МСП -</w:t>
            </w:r>
            <w:r w:rsidR="00E30893" w:rsidRPr="00050D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ELMA (ELegant MAnagement) </w:t>
            </w:r>
            <w:r w:rsidR="00E30893" w:rsidRPr="00050D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реализует концепцию BPM (Business Process Management)</w:t>
            </w:r>
            <w:r w:rsidR="00A33E6A" w:rsidRPr="00050D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сведения о субъектах МСП/физических лицах, обратившихся за получением консультации, получивших услуги по поддержке и сопровождению предпринимательства, консультации, обучение, </w:t>
            </w:r>
            <w:r w:rsidR="00FE0979" w:rsidRPr="00050D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регистрация чере</w:t>
            </w:r>
            <w:r w:rsidR="00DD7A22" w:rsidRPr="00050D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</w:t>
            </w:r>
            <w:r w:rsidR="00FE0979" w:rsidRPr="00050D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сайт или соц.группы для участия в </w:t>
            </w:r>
            <w:r w:rsidR="00A33E6A" w:rsidRPr="00050D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мероприятия</w:t>
            </w:r>
            <w:r w:rsidR="00FE0979" w:rsidRPr="00050D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х, </w:t>
            </w:r>
            <w:r w:rsidR="006C18FA" w:rsidRPr="00050D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опросах, анкетирование, </w:t>
            </w:r>
            <w:r w:rsidR="00FE0979" w:rsidRPr="00050D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организуемых </w:t>
            </w:r>
            <w:r w:rsidR="005F5E3C" w:rsidRPr="00050D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/проводимых </w:t>
            </w:r>
            <w:r w:rsidR="00FE0979" w:rsidRPr="00050D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Оператором</w:t>
            </w:r>
            <w:r w:rsidR="004626E3" w:rsidRPr="00050D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регистрация на сайте и соцгруппах, направление обращений в адрес Оператора</w:t>
            </w:r>
            <w:r w:rsidR="00A33E6A" w:rsidRPr="00050D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</w:p>
        </w:tc>
      </w:tr>
    </w:tbl>
    <w:p w14:paraId="75F1A427" w14:textId="77777777" w:rsidR="00382A8B" w:rsidRPr="00050D78" w:rsidRDefault="00382A8B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335178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8. Правовые основания обработки персональных данных</w:t>
      </w:r>
    </w:p>
    <w:p w14:paraId="15C9589D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8.1. Правовыми основаниями обработки персональных данных Оператором являются:</w:t>
      </w:r>
    </w:p>
    <w:p w14:paraId="685947B7" w14:textId="4A34634B" w:rsidR="007B5315" w:rsidRPr="00050D78" w:rsidRDefault="00F9342C" w:rsidP="009E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7" w:name="_Hlk199426299"/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101AC3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</w:t>
      </w:r>
      <w:r w:rsidR="00AD5442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вная деятельность 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Фонда «Инвестиционное агентство Тюменской области» (О</w:t>
      </w:r>
      <w:r w:rsidR="00101AC3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ператора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101AC3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467109" w:rsidRPr="00050D78">
        <w:rPr>
          <w:rFonts w:ascii="Times New Roman" w:hAnsi="Times New Roman" w:cs="Times New Roman"/>
          <w:sz w:val="20"/>
          <w:szCs w:val="20"/>
        </w:rPr>
        <w:t xml:space="preserve"> Федеральный закон от 24.07.2007 № 209-ФЗ "О развитии малого и среднего предпринимательства в Российской Федерации";</w:t>
      </w:r>
      <w:r w:rsidR="007B5315" w:rsidRPr="00050D78">
        <w:rPr>
          <w:rFonts w:ascii="Times New Roman" w:hAnsi="Times New Roman" w:cs="Times New Roman"/>
          <w:sz w:val="20"/>
          <w:szCs w:val="20"/>
        </w:rPr>
        <w:t xml:space="preserve"> п</w:t>
      </w:r>
      <w:r w:rsidR="007B5315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остановление Правительства Тюменской области </w:t>
      </w:r>
      <w:r w:rsidR="007B5315" w:rsidRPr="00050D78">
        <w:rPr>
          <w:rFonts w:ascii="Times New Roman" w:hAnsi="Times New Roman" w:cs="Times New Roman"/>
          <w:sz w:val="20"/>
          <w:szCs w:val="20"/>
        </w:rPr>
        <w:t>от 17.04.2018 № 150-п "Об утверждении Регламента комплексного сопровождения инвестиционных проектов в Тюменской области";</w:t>
      </w:r>
      <w:r w:rsidR="0005206D" w:rsidRPr="00050D78">
        <w:rPr>
          <w:rFonts w:ascii="Times New Roman" w:hAnsi="Times New Roman" w:cs="Times New Roman"/>
          <w:sz w:val="20"/>
          <w:szCs w:val="20"/>
        </w:rPr>
        <w:t xml:space="preserve"> приказы Минэкономразвития России от 26.03.2021 № 142, </w:t>
      </w:r>
      <w:r w:rsidR="00621E64" w:rsidRPr="00050D78">
        <w:rPr>
          <w:rFonts w:ascii="Times New Roman" w:hAnsi="Times New Roman" w:cs="Times New Roman"/>
          <w:sz w:val="20"/>
          <w:szCs w:val="20"/>
        </w:rPr>
        <w:t xml:space="preserve">от 28.11.2016 №763, </w:t>
      </w:r>
      <w:r w:rsidR="004C4B3A" w:rsidRPr="00050D78">
        <w:rPr>
          <w:rFonts w:ascii="Times New Roman" w:hAnsi="Times New Roman" w:cs="Times New Roman"/>
          <w:sz w:val="20"/>
          <w:szCs w:val="20"/>
        </w:rPr>
        <w:t xml:space="preserve">и </w:t>
      </w:r>
      <w:r w:rsidR="0097156B" w:rsidRPr="00050D78">
        <w:rPr>
          <w:rFonts w:ascii="Times New Roman" w:hAnsi="Times New Roman" w:cs="Times New Roman"/>
          <w:sz w:val="20"/>
          <w:szCs w:val="20"/>
        </w:rPr>
        <w:t>иные акты,</w:t>
      </w:r>
      <w:r w:rsidR="00621E64" w:rsidRPr="00050D78">
        <w:rPr>
          <w:rFonts w:ascii="Times New Roman" w:hAnsi="Times New Roman" w:cs="Times New Roman"/>
          <w:sz w:val="20"/>
          <w:szCs w:val="20"/>
        </w:rPr>
        <w:t xml:space="preserve"> </w:t>
      </w:r>
      <w:r w:rsidR="0005206D" w:rsidRPr="00050D78">
        <w:rPr>
          <w:rFonts w:ascii="Times New Roman" w:hAnsi="Times New Roman" w:cs="Times New Roman"/>
          <w:sz w:val="20"/>
          <w:szCs w:val="20"/>
        </w:rPr>
        <w:t>регламентирующие деятельность</w:t>
      </w:r>
      <w:r w:rsidR="00E92DEC" w:rsidRPr="00050D78">
        <w:rPr>
          <w:rFonts w:ascii="Times New Roman" w:hAnsi="Times New Roman" w:cs="Times New Roman"/>
          <w:sz w:val="20"/>
          <w:szCs w:val="20"/>
        </w:rPr>
        <w:t xml:space="preserve"> по поддержке предпринимательства</w:t>
      </w:r>
      <w:r w:rsidR="00337EF5" w:rsidRPr="00050D78">
        <w:rPr>
          <w:rFonts w:ascii="Times New Roman" w:hAnsi="Times New Roman" w:cs="Times New Roman"/>
          <w:sz w:val="20"/>
          <w:szCs w:val="20"/>
        </w:rPr>
        <w:t>;</w:t>
      </w:r>
    </w:p>
    <w:bookmarkEnd w:id="7"/>
    <w:p w14:paraId="442118AA" w14:textId="1758C99A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договоры</w:t>
      </w:r>
      <w:r w:rsidR="004C4B3A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соглашения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заключаемые между </w:t>
      </w:r>
      <w:r w:rsidR="00F9342C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ператором и субъектом персональных данных;</w:t>
      </w:r>
    </w:p>
    <w:p w14:paraId="7AB7398A" w14:textId="4CD589E8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согласия Пользователей на обработку персональных данных</w:t>
      </w:r>
      <w:r w:rsidR="00A273B1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338BC2D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9. Условия обработки персональных данных</w:t>
      </w:r>
    </w:p>
    <w:p w14:paraId="01C77FED" w14:textId="14736A98" w:rsidR="0044501F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  <w:r w:rsidR="000701A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D79E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С согласия пользователя сайта - при регистрации и каждом случае входа на сайт, а также в процессе использования сайта, когда выполня</w:t>
      </w:r>
      <w:r w:rsidR="0055460D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9D79E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55460D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ся</w:t>
      </w:r>
      <w:r w:rsidR="009D79E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инструкции в интерфейсах страниц сайта, наж</w:t>
      </w:r>
      <w:r w:rsidR="0055460D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атием </w:t>
      </w:r>
      <w:r w:rsidR="009D79E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специальные кнопки или соверш</w:t>
      </w:r>
      <w:r w:rsidR="0055460D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ение </w:t>
      </w:r>
      <w:r w:rsidR="009D79E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</w:t>
      </w:r>
      <w:r w:rsidR="0055460D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="009D79E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действи</w:t>
      </w:r>
      <w:r w:rsidR="0055460D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="009D79E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D835D1F" w14:textId="7777777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9.2. Обработка персональных данных необходима для достижения целей, осуществления возложенных законодательством Российской Федерации</w:t>
      </w:r>
      <w:r w:rsidR="00C0361B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Уставом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r w:rsidR="00A57A8D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ператора функций, полномочий и обязанностей.</w:t>
      </w:r>
    </w:p>
    <w:p w14:paraId="139846AF" w14:textId="68E3CD47" w:rsidR="004E4C2B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9.</w:t>
      </w:r>
      <w:r w:rsidR="00C0361B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Обработка персональных данных необходима для исполнения договора, стороной которого является субъект персональных данных.</w:t>
      </w:r>
      <w:r w:rsidR="004E4C2B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73EF7AA" w14:textId="6F5029E7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9.</w:t>
      </w:r>
      <w:r w:rsidR="007A30AF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55C8D403" w14:textId="77777777" w:rsidR="00F87A9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9.</w:t>
      </w:r>
      <w:r w:rsidR="007A30AF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3B139849" w14:textId="29DBEF8B" w:rsidR="00F87A93" w:rsidRPr="00050D78" w:rsidRDefault="00F87A9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9.6.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029F8081" w14:textId="5C538B3F" w:rsidR="00285C0E" w:rsidRPr="00050D78" w:rsidRDefault="00285C0E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9.7.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сайте, перечень см. п.1.2. настоящей политики, 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3C118D96" w14:textId="20AAFEB6" w:rsidR="00285C0E" w:rsidRPr="00050D78" w:rsidRDefault="00285C0E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9.8.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  </w:t>
      </w:r>
    </w:p>
    <w:p w14:paraId="08717A3B" w14:textId="200AF8FE" w:rsidR="00285C0E" w:rsidRPr="00050D78" w:rsidRDefault="00285C0E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9.9.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765D4C73" w14:textId="77777777" w:rsidR="00B106A8" w:rsidRPr="00050D78" w:rsidRDefault="00B106A8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411C23" w14:textId="20632CD6" w:rsidR="00424EEC" w:rsidRPr="00050D78" w:rsidRDefault="00C56549" w:rsidP="009E341E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10.</w:t>
      </w:r>
      <w:r w:rsidR="004E583D"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r w:rsidR="00424EEC"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bdr w:val="none" w:sz="0" w:space="0" w:color="auto" w:frame="1"/>
          <w:lang w:eastAsia="ru-RU"/>
        </w:rPr>
        <w:t>П</w:t>
      </w:r>
      <w:r w:rsidR="00BA646F"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bdr w:val="none" w:sz="0" w:space="0" w:color="auto" w:frame="1"/>
          <w:lang w:eastAsia="ru-RU"/>
        </w:rPr>
        <w:t xml:space="preserve">редоставление персональных данных </w:t>
      </w:r>
      <w:r w:rsidR="00424EEC"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bdr w:val="none" w:sz="0" w:space="0" w:color="auto" w:frame="1"/>
          <w:lang w:eastAsia="ru-RU"/>
        </w:rPr>
        <w:t>третьим лицам</w:t>
      </w:r>
    </w:p>
    <w:p w14:paraId="207946AE" w14:textId="2605C7B3" w:rsidR="00C6127C" w:rsidRPr="00050D78" w:rsidRDefault="006B369E" w:rsidP="009E34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10.1.</w:t>
      </w:r>
      <w:r w:rsidR="00DE6739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8" w:name="_Hlk202889434"/>
      <w:r w:rsidR="00424EEC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Фонд «Инвестиционное агентство Тюменской области» передает персональные данные или может поручить их обработку третьим лицам</w:t>
      </w:r>
      <w:r w:rsidR="007310EB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указания пользователем сайта 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="00B34C36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потребности /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наличии </w:t>
      </w:r>
      <w:r w:rsidR="0022630C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заинтересованности 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получении мер </w:t>
      </w:r>
      <w:r w:rsidR="00C6127C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финансовой и иной 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поддержки/заключении договора/получения консультации/информации</w:t>
      </w:r>
      <w:r w:rsidR="00C6127C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/планируемом участии в мероприятиях/образовательных 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C03750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оказании 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иных услуг, которые </w:t>
      </w:r>
      <w:r w:rsidR="00BA646F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оказываются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третьими лицами</w:t>
      </w:r>
      <w:r w:rsidR="00BA646F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именно 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организациями инфраструктуры поддержки субъектов малого и среднего предпринимательства</w:t>
      </w:r>
      <w:r w:rsidR="00BA646F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424EEC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которые предлагают</w:t>
      </w:r>
      <w:r w:rsidR="00BA646F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субъектам предпринимательства/</w:t>
      </w:r>
      <w:r w:rsidR="00424EEC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пользователям нашего сайта свои услуги и сервисы</w:t>
      </w:r>
      <w:r w:rsidR="00C07B82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/поддержку</w:t>
      </w:r>
      <w:r w:rsidR="00424EEC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bookmarkEnd w:id="8"/>
    <w:p w14:paraId="24C80732" w14:textId="505CB47E" w:rsidR="004E583D" w:rsidRPr="00050D78" w:rsidRDefault="00424EEC" w:rsidP="009E34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ним относятся, в частности: микрокредитная компания «Фонд финансирования </w:t>
      </w:r>
      <w:r w:rsidR="00155669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предпринимательства 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Тюменской области»</w:t>
      </w:r>
      <w:r w:rsidR="00BA646F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(ИНН </w:t>
      </w:r>
      <w:r w:rsidR="00BA646F" w:rsidRPr="00050D78">
        <w:rPr>
          <w:rFonts w:ascii="Times New Roman" w:hAnsi="Times New Roman" w:cs="Times New Roman"/>
          <w:bCs/>
          <w:sz w:val="20"/>
          <w:szCs w:val="20"/>
        </w:rPr>
        <w:t>7204137581 ОГРН 1107200001370</w:t>
      </w:r>
      <w:r w:rsidR="00C6127C" w:rsidRPr="00050D78">
        <w:rPr>
          <w:rFonts w:ascii="Times New Roman" w:hAnsi="Times New Roman" w:cs="Times New Roman"/>
          <w:bCs/>
          <w:sz w:val="20"/>
          <w:szCs w:val="20"/>
        </w:rPr>
        <w:t>, г.Тюмень, ул.Республики, д.142</w:t>
      </w:r>
      <w:r w:rsidR="00BA646F" w:rsidRPr="00050D78">
        <w:rPr>
          <w:rFonts w:ascii="Times New Roman" w:hAnsi="Times New Roman" w:cs="Times New Roman"/>
          <w:bCs/>
          <w:sz w:val="20"/>
          <w:szCs w:val="20"/>
        </w:rPr>
        <w:t xml:space="preserve">), 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АО «Тюменская агропромышленная лизинговая компания» (АО «ТАЛК</w:t>
      </w:r>
      <w:r w:rsidR="008353B1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лизинг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C6127C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, г.</w:t>
      </w:r>
      <w:r w:rsidR="00C6127C" w:rsidRPr="00050D78">
        <w:rPr>
          <w:rFonts w:ascii="Times New Roman" w:eastAsia="Calibri" w:hAnsi="Times New Roman" w:cs="Times New Roman"/>
          <w:sz w:val="20"/>
          <w:szCs w:val="20"/>
        </w:rPr>
        <w:t xml:space="preserve">Тюмень, ул. Хохрякова, 47, оф. 711, </w:t>
      </w:r>
      <w:r w:rsidR="00C6127C" w:rsidRPr="00050D78">
        <w:rPr>
          <w:rFonts w:ascii="Times New Roman" w:hAnsi="Times New Roman" w:cs="Times New Roman"/>
          <w:sz w:val="20"/>
          <w:szCs w:val="20"/>
        </w:rPr>
        <w:t xml:space="preserve">ИНН 7202066550), 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инвестиционной политики и государственной поддержки предпринимательства Тюменской области</w:t>
      </w:r>
      <w:r w:rsidR="00C6127C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(г.Тюмень, ул.Республики, д.142)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, АО «</w:t>
      </w:r>
      <w:r w:rsidR="002C5CBB" w:rsidRPr="00050D78">
        <w:rPr>
          <w:rFonts w:ascii="Times New Roman" w:hAnsi="Times New Roman" w:cs="Times New Roman"/>
          <w:sz w:val="20"/>
          <w:szCs w:val="20"/>
        </w:rPr>
        <w:t>Федеральная корпорация по развитию малого и среднего предпринимательства» (ИНН 7750005919, г.Москва, Славянская пл</w:t>
      </w:r>
      <w:r w:rsidR="00895512" w:rsidRPr="00050D78">
        <w:rPr>
          <w:rFonts w:ascii="Times New Roman" w:hAnsi="Times New Roman" w:cs="Times New Roman"/>
          <w:sz w:val="20"/>
          <w:szCs w:val="20"/>
        </w:rPr>
        <w:t>.</w:t>
      </w:r>
      <w:r w:rsidR="002C5CBB" w:rsidRPr="00050D78">
        <w:rPr>
          <w:rFonts w:ascii="Times New Roman" w:hAnsi="Times New Roman" w:cs="Times New Roman"/>
          <w:sz w:val="20"/>
          <w:szCs w:val="20"/>
        </w:rPr>
        <w:t xml:space="preserve"> д.4. стр. 1, </w:t>
      </w:r>
      <w:r w:rsidR="002C5CBB" w:rsidRPr="00050D78">
        <w:rPr>
          <w:rFonts w:ascii="Times New Roman" w:hAnsi="Times New Roman" w:cs="Times New Roman"/>
          <w:bCs/>
          <w:sz w:val="20"/>
          <w:szCs w:val="20"/>
        </w:rPr>
        <w:t xml:space="preserve">сайт </w:t>
      </w:r>
      <w:hyperlink r:id="rId22" w:history="1">
        <w:r w:rsidR="002C5CBB" w:rsidRPr="00050D78">
          <w:rPr>
            <w:rStyle w:val="a3"/>
            <w:rFonts w:ascii="Times New Roman" w:hAnsi="Times New Roman" w:cs="Times New Roman"/>
            <w:bCs/>
            <w:color w:val="auto"/>
            <w:sz w:val="20"/>
            <w:szCs w:val="20"/>
          </w:rPr>
          <w:t>https://corpmsp.ru</w:t>
        </w:r>
      </w:hyperlink>
      <w:r w:rsidR="002C5CBB" w:rsidRPr="00050D78">
        <w:rPr>
          <w:rFonts w:ascii="Times New Roman" w:hAnsi="Times New Roman" w:cs="Times New Roman"/>
          <w:sz w:val="20"/>
          <w:szCs w:val="20"/>
        </w:rPr>
        <w:t>),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127C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Союз «</w:t>
      </w:r>
      <w:r w:rsidR="004D5B77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Торгово-промышленная палата Тюменской области</w:t>
      </w:r>
      <w:r w:rsidR="00C6127C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(г.Тюмень, </w:t>
      </w:r>
      <w:r w:rsidR="00C6127C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ул.Грибоедова, д.2 </w:t>
      </w:r>
      <w:r w:rsidR="00C6127C" w:rsidRPr="00050D78">
        <w:rPr>
          <w:rFonts w:ascii="Times New Roman" w:hAnsi="Times New Roman" w:cs="Times New Roman"/>
          <w:sz w:val="20"/>
          <w:szCs w:val="20"/>
        </w:rPr>
        <w:t>ИНН</w:t>
      </w:r>
      <w:r w:rsidR="00F153B8">
        <w:rPr>
          <w:rFonts w:ascii="Times New Roman" w:hAnsi="Times New Roman" w:cs="Times New Roman"/>
          <w:sz w:val="20"/>
          <w:szCs w:val="20"/>
        </w:rPr>
        <w:t xml:space="preserve"> </w:t>
      </w:r>
      <w:r w:rsidR="00C6127C" w:rsidRPr="00050D78">
        <w:rPr>
          <w:rFonts w:ascii="Times New Roman" w:hAnsi="Times New Roman" w:cs="Times New Roman"/>
          <w:sz w:val="20"/>
          <w:szCs w:val="20"/>
        </w:rPr>
        <w:t xml:space="preserve">7202005678), </w:t>
      </w:r>
      <w:bookmarkStart w:id="9" w:name="_Hlk202889525"/>
      <w:r w:rsidR="00FC38CA" w:rsidRPr="00050D78">
        <w:rPr>
          <w:rFonts w:ascii="Times New Roman" w:hAnsi="Times New Roman" w:cs="Times New Roman"/>
          <w:sz w:val="20"/>
          <w:szCs w:val="20"/>
        </w:rPr>
        <w:t xml:space="preserve">электронные торговые площадки (маркетплейсы), 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а также кредитные организации, иные государственные и частные организации, - в случае самостоятельного перехода пользователя сайта на соответствующую ссылку, интернет-портал, предлагающие электронные сервисы для бизнеса</w:t>
      </w:r>
      <w:r w:rsidR="00C07B82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, или заполнение формы/заявки на участие в мероприятии</w:t>
      </w:r>
      <w:r w:rsidR="004E583D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bookmarkEnd w:id="9"/>
    <w:p w14:paraId="0A574855" w14:textId="390D8CE4" w:rsidR="004E583D" w:rsidRPr="00050D78" w:rsidRDefault="004E583D" w:rsidP="009E341E">
      <w:pPr>
        <w:pStyle w:val="ab"/>
        <w:numPr>
          <w:ilvl w:val="1"/>
          <w:numId w:val="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51050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Регистрация на мероприятия</w:t>
      </w:r>
      <w:r w:rsidR="000F54E3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подача заявок на участие в мероприятиях,</w:t>
      </w:r>
      <w:r w:rsidR="00216A14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64A26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обращения через </w:t>
      </w:r>
      <w:r w:rsidR="00216A14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</w:t>
      </w:r>
      <w:r w:rsidR="00764A26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ый</w:t>
      </w:r>
      <w:r w:rsidR="00216A14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кабинет</w:t>
      </w:r>
      <w:r w:rsidR="000F54E3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согласно соответствующей публикации на сайтах, соц. </w:t>
      </w:r>
      <w:r w:rsidR="00282F64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0F54E3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руппах</w:t>
      </w:r>
      <w:r w:rsidR="00282F64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15247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сообщением на </w:t>
      </w:r>
      <w:r w:rsidR="00282F64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эл.почты</w:t>
      </w:r>
      <w:r w:rsidR="00D408C5">
        <w:rPr>
          <w:rFonts w:ascii="Times New Roman" w:eastAsia="Times New Roman" w:hAnsi="Times New Roman" w:cs="Times New Roman"/>
          <w:sz w:val="20"/>
          <w:szCs w:val="20"/>
          <w:lang w:eastAsia="ru-RU"/>
        </w:rPr>
        <w:t>, чаты для оперативной коммуникации</w:t>
      </w:r>
      <w:r w:rsidR="000F54E3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D10E712" w14:textId="0D181E13" w:rsidR="008A2FDC" w:rsidRPr="00050D78" w:rsidRDefault="004E583D" w:rsidP="009E341E">
      <w:pPr>
        <w:pStyle w:val="ab"/>
        <w:numPr>
          <w:ilvl w:val="1"/>
          <w:numId w:val="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24EEC" w:rsidRPr="00050D78">
        <w:rPr>
          <w:rFonts w:ascii="Times New Roman" w:hAnsi="Times New Roman" w:cs="Times New Roman"/>
          <w:sz w:val="20"/>
          <w:szCs w:val="20"/>
        </w:rPr>
        <w:t>Операторы связи и иные партнеры</w:t>
      </w:r>
      <w:r w:rsidR="00424EEC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 (провайдеры)</w:t>
      </w:r>
      <w:r w:rsidR="00445579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424EEC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обеспечивающие функционирование сайта, телефонной связи</w:t>
      </w:r>
      <w:r w:rsidR="008A2FDC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, информационн</w:t>
      </w:r>
      <w:r w:rsidR="00445579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8A2FDC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системы.</w:t>
      </w:r>
    </w:p>
    <w:p w14:paraId="4A41FE55" w14:textId="3E2E89DD" w:rsidR="00A90CE7" w:rsidRPr="00050D78" w:rsidRDefault="009B7C67" w:rsidP="009E341E">
      <w:pPr>
        <w:pStyle w:val="ab"/>
        <w:numPr>
          <w:ilvl w:val="1"/>
          <w:numId w:val="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90CE7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Передача оператором персональных данных третьим лицам, а также обработка третьими лицами персональных данных допускается в объемах, необходим</w:t>
      </w:r>
      <w:r w:rsidR="00445579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="00A90CE7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достижения целей обработки</w:t>
      </w:r>
      <w:r w:rsidR="004F3831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т.е. </w:t>
      </w:r>
      <w:r w:rsidR="001920C2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r w:rsidR="004F3831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</w:t>
      </w:r>
      <w:r w:rsidR="001920C2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4F3831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заявленных мер поддержки</w:t>
      </w:r>
      <w:r w:rsidR="00A90CE7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4F3831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A90CE7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45579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срок </w:t>
      </w:r>
      <w:bookmarkStart w:id="10" w:name="_Hlk203130418"/>
      <w:r w:rsidR="00445579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до достижения цели обработки, </w:t>
      </w:r>
      <w:r w:rsidR="00A90CE7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но не более, чем требуется для обеспечения выполнения целей обработки персональных данных.</w:t>
      </w:r>
    </w:p>
    <w:bookmarkEnd w:id="10"/>
    <w:p w14:paraId="25301DA9" w14:textId="44124A3D" w:rsidR="00EA51B8" w:rsidRPr="00050D78" w:rsidRDefault="00F62F70" w:rsidP="009E341E">
      <w:pPr>
        <w:pStyle w:val="ab"/>
        <w:numPr>
          <w:ilvl w:val="1"/>
          <w:numId w:val="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сайтах Оператора могут размещаться ссылки на иные сервисы, которые могут использоваться Пользователями </w:t>
      </w:r>
      <w:r w:rsidR="00E32DA0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усмотрение и 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условиях, определяемых правообладателями (операторами) таких сервисов (систем).</w:t>
      </w:r>
      <w:r w:rsidR="00700C24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1F2203C" w14:textId="41EE9EC8" w:rsidR="00F62F70" w:rsidRPr="00050D78" w:rsidRDefault="00EA51B8" w:rsidP="009E341E">
      <w:pPr>
        <w:pStyle w:val="ab"/>
        <w:numPr>
          <w:ilvl w:val="1"/>
          <w:numId w:val="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00C24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Фонд «Инвестиционное агентство Тюменской области» не контролирует и не несет ответственность за обработку персональных данных Пользователя информационными системами (сайтами) третьих лиц, на которые Пользователь может перейти по ссылкам, доступным на сайте фонда. </w:t>
      </w:r>
    </w:p>
    <w:p w14:paraId="6FC02655" w14:textId="4F5372EE" w:rsidR="00424EEC" w:rsidRPr="00050D78" w:rsidRDefault="004E583D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11</w:t>
      </w:r>
      <w:r w:rsidR="00C56549"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. </w:t>
      </w:r>
      <w:r w:rsidR="00A57C1C"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Срок действия согласия</w:t>
      </w:r>
    </w:p>
    <w:p w14:paraId="0F285656" w14:textId="2DED843B" w:rsidR="009914B6" w:rsidRPr="00050D78" w:rsidRDefault="004E583D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11.1.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 РФ.</w:t>
      </w:r>
      <w:r w:rsidR="002D67BA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2782C84" w14:textId="18846A45" w:rsidR="0000198F" w:rsidRPr="00050D78" w:rsidRDefault="00C11154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11.2. </w:t>
      </w:r>
      <w:r w:rsidR="004E583D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Пользователь может в любой момент отозвать свое согласие на обработку персональных данных, </w:t>
      </w:r>
      <w:r w:rsidR="002D67BA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обработку файлов куки, на рассылки информации, </w:t>
      </w:r>
      <w:r w:rsidR="004E583D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направив Оператору уведомление посредством электронной почты на электронный адрес Оператора </w:t>
      </w:r>
      <w:r w:rsidR="004E583D" w:rsidRPr="00050D7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recept@</w:t>
      </w:r>
      <w:r w:rsidR="004E583D" w:rsidRPr="00050D78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obl</w:t>
      </w:r>
      <w:r w:rsidR="004E583D" w:rsidRPr="00050D7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72.ru</w:t>
      </w:r>
      <w:r w:rsidR="004E583D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 с пометкой «Отзыв согласия на обработку персональных данных»</w:t>
      </w:r>
      <w:r w:rsidR="0000198F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153B8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на</w:t>
      </w:r>
      <w:r w:rsidR="0000198F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 Оператора по почте заказным письмом с уведомление о вручении, либо вручено лично под расписку</w:t>
      </w:r>
      <w:r w:rsidR="00F153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(ул.Хохрякова, д.53 г.Тюмень)</w:t>
      </w:r>
      <w:r w:rsidR="004E583D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0198F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0198F" w:rsidRPr="00050D78">
        <w:rPr>
          <w:rFonts w:ascii="Times New Roman" w:hAnsi="Times New Roman" w:cs="Times New Roman"/>
          <w:sz w:val="20"/>
          <w:szCs w:val="20"/>
          <w:shd w:val="clear" w:color="auto" w:fill="FFFFFF"/>
        </w:rPr>
        <w:t>В случае отзыва согласия</w:t>
      </w:r>
      <w:r w:rsidR="007F2433" w:rsidRPr="00050D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Оператор </w:t>
      </w:r>
      <w:r w:rsidR="0000198F" w:rsidRPr="00050D78">
        <w:rPr>
          <w:rFonts w:ascii="Times New Roman" w:hAnsi="Times New Roman" w:cs="Times New Roman"/>
          <w:sz w:val="20"/>
          <w:szCs w:val="20"/>
          <w:shd w:val="clear" w:color="auto" w:fill="FFFFFF"/>
        </w:rPr>
        <w:t>обязан прекратить обработку персональных данных и уничтожить персональные данные в срок, предусмотренный действующим законодательством. Вместе с тем</w:t>
      </w:r>
      <w:r w:rsidR="00CD5C31" w:rsidRPr="00050D78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00198F" w:rsidRPr="00050D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F2433" w:rsidRPr="00050D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Оператор </w:t>
      </w:r>
      <w:r w:rsidR="0000198F" w:rsidRPr="00050D78">
        <w:rPr>
          <w:rFonts w:ascii="Times New Roman" w:hAnsi="Times New Roman" w:cs="Times New Roman"/>
          <w:sz w:val="20"/>
          <w:szCs w:val="20"/>
          <w:shd w:val="clear" w:color="auto" w:fill="FFFFFF"/>
        </w:rPr>
        <w:t>вправе продолжить обработку персональных данных без согласия при наличии оснований, указанных в Федеральном законе от 27.07.2006 № 152-ФЗ «О персональных данных». Уничтожению не подлежат те персональные данные, которые</w:t>
      </w:r>
      <w:r w:rsidR="007F2433" w:rsidRPr="00050D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Оператор </w:t>
      </w:r>
      <w:r w:rsidR="0000198F" w:rsidRPr="00050D78">
        <w:rPr>
          <w:rFonts w:ascii="Times New Roman" w:hAnsi="Times New Roman" w:cs="Times New Roman"/>
          <w:sz w:val="20"/>
          <w:szCs w:val="20"/>
          <w:shd w:val="clear" w:color="auto" w:fill="FFFFFF"/>
        </w:rPr>
        <w:t>обязан хранить в соответствии с действующим законодательством</w:t>
      </w:r>
      <w:r w:rsidR="007F2433" w:rsidRPr="00050D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РФ.</w:t>
      </w:r>
    </w:p>
    <w:p w14:paraId="58D04719" w14:textId="4B6EF2D6" w:rsidR="00137698" w:rsidRPr="00050D78" w:rsidRDefault="00C11154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11.</w:t>
      </w:r>
      <w:r w:rsidR="000C071E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4E583D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хранения документов определяется законодательством РФ. Документы передаются на хранение в архив, либо подлежат уничтожению в соответствии с законодательством Российской Федерации.</w:t>
      </w:r>
    </w:p>
    <w:p w14:paraId="7FD3D85D" w14:textId="44D39894" w:rsidR="004E583D" w:rsidRPr="00050D78" w:rsidRDefault="004E583D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12.</w:t>
      </w:r>
      <w:r w:rsidR="006A5338"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r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Безопасность</w:t>
      </w:r>
    </w:p>
    <w:p w14:paraId="46B8E15B" w14:textId="52279195" w:rsidR="00E157BD" w:rsidRPr="00050D78" w:rsidRDefault="004E583D" w:rsidP="009E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12.1. Б</w:t>
      </w:r>
      <w:r w:rsidR="00101AC3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  <w:r w:rsidR="00E157BD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01AC3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  <w:r w:rsidR="00A77BA7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этого, назначается ответственное лицо за организацию обработки персональных данных, ознакомление сотрудников с действующим законодательством РФ. </w:t>
      </w:r>
      <w:r w:rsidR="00A57C1C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Помещения имеют запирающие устройства (замки). </w:t>
      </w:r>
      <w:r w:rsidR="002406EF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Оператор при обработке персональных данных обеспечивает конфиденциальность персональных данных.</w:t>
      </w:r>
      <w:r w:rsidR="00E157BD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5C7B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  <w:r w:rsidR="00E157BD" w:rsidRPr="00050D78">
        <w:rPr>
          <w:rFonts w:ascii="Times New Roman" w:hAnsi="Times New Roman" w:cs="Times New Roman"/>
          <w:sz w:val="20"/>
          <w:szCs w:val="20"/>
        </w:rPr>
        <w:t xml:space="preserve"> Для приема посетителей выделяются зоны ожидания, исключающие несанкционированный доступ к обрабатываемым персональным данным.</w:t>
      </w:r>
    </w:p>
    <w:p w14:paraId="49A10DCA" w14:textId="5924BE76" w:rsidR="00B348FF" w:rsidRDefault="00C11154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12.2. </w:t>
      </w:r>
      <w:r w:rsidR="00101AC3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Персональные данные Пользователя не будут переданы третьим лицам, за исключением случаев, связанных с исполнением действующего законодательства </w:t>
      </w:r>
      <w:r w:rsidR="00F02901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РФ</w:t>
      </w:r>
      <w:r w:rsidR="00B34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оказания субъекту МСП по его запросу мер поддержки, </w:t>
      </w:r>
      <w:r w:rsidR="00101AC3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исполнения обязательств по гражданско-правовому договору</w:t>
      </w:r>
      <w:r w:rsidR="00B348F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BA00FA3" w14:textId="4071FE20" w:rsidR="00101AC3" w:rsidRPr="00050D78" w:rsidRDefault="00C11154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12.3. </w:t>
      </w:r>
      <w:r w:rsidR="00101AC3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</w:t>
      </w:r>
      <w:r w:rsidR="00DC5FFD" w:rsidRPr="00050D7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recept@</w:t>
      </w:r>
      <w:r w:rsidR="00DC5FFD" w:rsidRPr="00050D78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obl</w:t>
      </w:r>
      <w:r w:rsidR="00DC5FFD" w:rsidRPr="00050D7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72.ru</w:t>
      </w:r>
      <w:r w:rsidR="00101AC3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EF69E33" w14:textId="35A4D55E" w:rsidR="009D31B1" w:rsidRPr="00050D78" w:rsidRDefault="00C11154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12.</w:t>
      </w:r>
      <w:r w:rsidR="00F15C55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01AC3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D31B1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 является субъект персональных данных. </w:t>
      </w:r>
    </w:p>
    <w:p w14:paraId="0D098A8F" w14:textId="4A1DA057" w:rsidR="00101AC3" w:rsidRPr="00050D78" w:rsidRDefault="00E50A25" w:rsidP="009E341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C11154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15C55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101AC3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00800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00800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01AC3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Условием прекращения обработки персональных данных явля</w:t>
      </w:r>
      <w:r w:rsidR="005B60E5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д</w:t>
      </w:r>
      <w:r w:rsidR="00101AC3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4C3D6BDF" w14:textId="04AB447D" w:rsidR="009D31B1" w:rsidRPr="00050D78" w:rsidRDefault="00C80D98" w:rsidP="009E34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12.</w:t>
      </w:r>
      <w:r w:rsidR="00EA6B28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9D31B1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9D31B1" w:rsidRPr="00050D78">
        <w:rPr>
          <w:rFonts w:ascii="Times New Roman" w:hAnsi="Times New Roman" w:cs="Times New Roman"/>
          <w:sz w:val="20"/>
          <w:szCs w:val="20"/>
        </w:rPr>
        <w:t>Персональные данные физических лиц обрабатываются в течение срока исполнения договорных обязательств, до момента удаления учетной записи, до получени</w:t>
      </w:r>
      <w:r w:rsidR="00EA6B28" w:rsidRPr="00050D78">
        <w:rPr>
          <w:rFonts w:ascii="Times New Roman" w:hAnsi="Times New Roman" w:cs="Times New Roman"/>
          <w:sz w:val="20"/>
          <w:szCs w:val="20"/>
        </w:rPr>
        <w:t>я</w:t>
      </w:r>
      <w:r w:rsidR="009D31B1" w:rsidRPr="00050D78">
        <w:rPr>
          <w:rFonts w:ascii="Times New Roman" w:hAnsi="Times New Roman" w:cs="Times New Roman"/>
          <w:sz w:val="20"/>
          <w:szCs w:val="20"/>
        </w:rPr>
        <w:t xml:space="preserve"> отзыва согласия на обработку персональных данных, до достижения цели обработки.</w:t>
      </w:r>
    </w:p>
    <w:p w14:paraId="2F95FB94" w14:textId="76A18B52" w:rsidR="00EA6B28" w:rsidRPr="00050D78" w:rsidRDefault="00EA6B28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12.7.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7C541E5B" w14:textId="0759645C" w:rsidR="00694E8A" w:rsidRPr="00050D78" w:rsidRDefault="00694E8A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12.8. Не допускается передавать </w:t>
      </w:r>
      <w:r w:rsidR="00CF1C06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персональные данные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через инструменты искусственного интеллекта</w:t>
      </w:r>
      <w:r w:rsidR="00CF1C06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050D7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GPT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чаты</w:t>
      </w:r>
      <w:r w:rsidR="00377E6F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215429A" w14:textId="1974589A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1</w:t>
      </w:r>
      <w:r w:rsidR="00E50A25"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3</w:t>
      </w:r>
      <w:r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 Перечень действий, производимых Оператором с полученными персональными данными</w:t>
      </w:r>
    </w:p>
    <w:p w14:paraId="44A8DFB1" w14:textId="51813230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50A25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.1. Оператор осуществляет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персональных данных.</w:t>
      </w:r>
    </w:p>
    <w:p w14:paraId="1D9A69A9" w14:textId="1AEB447E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50A25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47D44280" w14:textId="35ED4A2C" w:rsidR="00C56549" w:rsidRPr="00050D78" w:rsidRDefault="00C56549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50A25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.3. Оператор осуществляет обработку персональных данных на бумажных носителях, автоматизированным способом и смешанным способом.</w:t>
      </w:r>
    </w:p>
    <w:p w14:paraId="3507F4A1" w14:textId="028BD1A8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1</w:t>
      </w:r>
      <w:r w:rsidR="002406EF"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4</w:t>
      </w:r>
      <w:r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 Трансграничная передача персональных данных</w:t>
      </w:r>
    </w:p>
    <w:p w14:paraId="006BEC32" w14:textId="67D77ED0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2406EF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.1. Трансграничная передача персональных данных на территории иностранных государств</w:t>
      </w:r>
      <w:r w:rsidR="00960DBF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может осуществляться </w:t>
      </w:r>
      <w:r w:rsidR="00960DBF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только 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18AAFD16" w14:textId="54A80466" w:rsidR="00CF44BC" w:rsidRPr="00050D78" w:rsidRDefault="00CF44BC" w:rsidP="009E34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D78">
        <w:rPr>
          <w:rFonts w:ascii="Times New Roman" w:hAnsi="Times New Roman" w:cs="Times New Roman"/>
          <w:sz w:val="20"/>
          <w:szCs w:val="20"/>
        </w:rPr>
        <w:t xml:space="preserve">Фонд «Инвестиционное агентство Тюменской области» 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 трансграничную передачу персональных данных</w:t>
      </w:r>
      <w:r w:rsidR="003C1FBC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пользователей сайта</w:t>
      </w:r>
      <w:r w:rsidR="005A677B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только на основании отдельного согласия на обработку персональных данных</w:t>
      </w:r>
      <w:r w:rsidR="00B05B2F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4863B22" w14:textId="07995CDE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1</w:t>
      </w:r>
      <w:r w:rsidR="002406EF"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5</w:t>
      </w:r>
      <w:r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 Заключительные положения</w:t>
      </w:r>
    </w:p>
    <w:p w14:paraId="5E8CD7B1" w14:textId="71DB9B24" w:rsidR="002C3E06" w:rsidRPr="00050D78" w:rsidRDefault="002C3E06" w:rsidP="009E34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50D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15.1. 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Пользователем Сайта означает согласие с настоящей Политикой и условиями обработки персональных данных Пользователя.</w:t>
      </w:r>
    </w:p>
    <w:p w14:paraId="73D42DDB" w14:textId="72014872" w:rsidR="00F22CA6" w:rsidRPr="00050D78" w:rsidRDefault="00F22CA6" w:rsidP="009E34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50D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15.2. 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несогласия с условиями настоящей Политики Пользователь должен прекратить использование Сайтом, п.1.2. настоящей политики.</w:t>
      </w:r>
    </w:p>
    <w:p w14:paraId="6C9762B0" w14:textId="17CFD9F1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1D5C7B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22CA6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Пользователь может получить любые разъяснения по интересующим вопросам, касающимся обработки его персональных данных, обратившись к Оператору </w:t>
      </w:r>
      <w:r w:rsidR="009457AA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электронной почт</w:t>
      </w:r>
      <w:r w:rsidR="009457AA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1E22AA" w:rsidRPr="00050D7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recept@</w:t>
      </w:r>
      <w:r w:rsidR="001E22AA" w:rsidRPr="00050D78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obl</w:t>
      </w:r>
      <w:r w:rsidR="001E22AA" w:rsidRPr="00050D7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72.ru</w:t>
      </w:r>
      <w:r w:rsidR="00EB55AC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6B1E3E4" w14:textId="123F269E" w:rsidR="00101AC3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1D5C7B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22CA6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Политика действует до замены ее новой версией.</w:t>
      </w:r>
    </w:p>
    <w:p w14:paraId="71804F4F" w14:textId="595D230A" w:rsidR="002D0072" w:rsidRPr="00050D78" w:rsidRDefault="00101AC3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1D5C7B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22CA6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10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Актуальная версия Политики в свободном доступе расположена в сети Интернет</w:t>
      </w:r>
      <w:r w:rsidR="00246E60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, п.</w:t>
      </w:r>
      <w:r w:rsidR="002D0072" w:rsidRPr="00050D78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настоящей политики.</w:t>
      </w:r>
    </w:p>
    <w:p w14:paraId="2AC4BCCA" w14:textId="1367F337" w:rsidR="006B3E14" w:rsidRPr="00050D78" w:rsidRDefault="002E72BA" w:rsidP="009E34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50D78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="001D5C7B" w:rsidRPr="00050D78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050D78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F22CA6" w:rsidRPr="00050D78">
        <w:rPr>
          <w:rFonts w:ascii="Times New Roman" w:hAnsi="Times New Roman" w:cs="Times New Roman"/>
          <w:sz w:val="20"/>
          <w:szCs w:val="20"/>
          <w:shd w:val="clear" w:color="auto" w:fill="FFFFFF"/>
        </w:rPr>
        <w:t>6</w:t>
      </w:r>
      <w:r w:rsidRPr="00050D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817D70" w:rsidRPr="00050D78">
        <w:rPr>
          <w:rFonts w:ascii="Times New Roman" w:hAnsi="Times New Roman" w:cs="Times New Roman"/>
          <w:sz w:val="20"/>
          <w:szCs w:val="20"/>
          <w:shd w:val="clear" w:color="auto" w:fill="FFFFFF"/>
        </w:rPr>
        <w:t>Оператор</w:t>
      </w:r>
      <w:r w:rsidRPr="00050D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оставляет за собой право вносить изменения в одностороннем порядке в настоящ</w:t>
      </w:r>
      <w:r w:rsidR="00817D70" w:rsidRPr="00050D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ий документ, </w:t>
      </w:r>
      <w:r w:rsidRPr="00050D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при условии, что изменения не противоречат действующему законодательству РФ. </w:t>
      </w:r>
    </w:p>
    <w:p w14:paraId="3B0B9D86" w14:textId="77777777" w:rsidR="00E86401" w:rsidRPr="00050D78" w:rsidRDefault="00E86401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14:paraId="06B6E130" w14:textId="77777777" w:rsidR="00430770" w:rsidRPr="00050D78" w:rsidRDefault="008D18FF" w:rsidP="009E3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bdr w:val="none" w:sz="0" w:space="0" w:color="auto" w:frame="1"/>
          <w:lang w:eastAsia="ru-RU"/>
        </w:rPr>
      </w:pPr>
      <w:r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1</w:t>
      </w:r>
      <w:r w:rsidR="001D5C7B"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6</w:t>
      </w:r>
      <w:r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bdr w:val="none" w:sz="0" w:space="0" w:color="auto" w:frame="1"/>
          <w:lang w:eastAsia="ru-RU"/>
        </w:rPr>
        <w:t>. </w:t>
      </w:r>
      <w:r w:rsidR="00430770" w:rsidRPr="00050D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bdr w:val="none" w:sz="0" w:space="0" w:color="auto" w:frame="1"/>
          <w:lang w:eastAsia="ru-RU"/>
        </w:rPr>
        <w:t xml:space="preserve"> Адрес для направления вопросов и предложений:</w:t>
      </w:r>
    </w:p>
    <w:p w14:paraId="5775DBA3" w14:textId="2B740B83" w:rsidR="008D18FF" w:rsidRPr="00050D78" w:rsidRDefault="008D18FF" w:rsidP="009E34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D78">
        <w:rPr>
          <w:rFonts w:ascii="Times New Roman" w:hAnsi="Times New Roman" w:cs="Times New Roman"/>
          <w:sz w:val="20"/>
          <w:szCs w:val="20"/>
        </w:rPr>
        <w:t>Фонд «Инвестиционное агентство Тюменской области» ИНН 7202098425 ОГРН 1027200782927</w:t>
      </w:r>
    </w:p>
    <w:p w14:paraId="6AE3CD76" w14:textId="77777777" w:rsidR="007F79F9" w:rsidRPr="00050D78" w:rsidRDefault="008D18FF" w:rsidP="009E34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D78">
        <w:rPr>
          <w:rFonts w:ascii="Times New Roman" w:hAnsi="Times New Roman" w:cs="Times New Roman"/>
          <w:sz w:val="20"/>
          <w:szCs w:val="20"/>
        </w:rPr>
        <w:t>Местонахождение: Российская Федерация, Тюменская область, 625000, г.Тюмень, ул.Хохрякова, д. 53.</w:t>
      </w:r>
      <w:r w:rsidR="00BE65D5" w:rsidRPr="00050D7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77EE1B" w14:textId="14DC84EA" w:rsidR="008D18FF" w:rsidRPr="00050D78" w:rsidRDefault="008D18FF" w:rsidP="009E34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D78">
        <w:rPr>
          <w:rFonts w:ascii="Times New Roman" w:hAnsi="Times New Roman" w:cs="Times New Roman"/>
          <w:sz w:val="20"/>
          <w:szCs w:val="20"/>
        </w:rPr>
        <w:t>Тел. +7/3452/ 50- 76 -33</w:t>
      </w:r>
      <w:r w:rsidR="00842B87" w:rsidRPr="00050D78">
        <w:rPr>
          <w:rFonts w:ascii="Times New Roman" w:hAnsi="Times New Roman" w:cs="Times New Roman"/>
          <w:sz w:val="20"/>
          <w:szCs w:val="20"/>
        </w:rPr>
        <w:t>; +7/3452/ 49-99-44</w:t>
      </w:r>
      <w:r w:rsidR="003D65CF" w:rsidRPr="00050D78">
        <w:rPr>
          <w:rFonts w:ascii="Times New Roman" w:hAnsi="Times New Roman" w:cs="Times New Roman"/>
          <w:sz w:val="20"/>
          <w:szCs w:val="20"/>
        </w:rPr>
        <w:t xml:space="preserve"> доб. 506.</w:t>
      </w:r>
    </w:p>
    <w:p w14:paraId="16F65F3F" w14:textId="77777777" w:rsidR="008D18FF" w:rsidRPr="00050D78" w:rsidRDefault="008D18FF" w:rsidP="009E34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D78"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  <w:hyperlink r:id="rId23" w:history="1">
        <w:r w:rsidRPr="00050D78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recept@</w:t>
        </w:r>
        <w:r w:rsidRPr="00050D78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obl</w:t>
        </w:r>
        <w:r w:rsidRPr="00050D78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72.ru</w:t>
        </w:r>
      </w:hyperlink>
      <w:r w:rsidR="00BE65D5" w:rsidRPr="00050D78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478CE44E" w14:textId="682BE4FC" w:rsidR="009F4E3C" w:rsidRPr="00050D78" w:rsidRDefault="008D18FF" w:rsidP="009E34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  <w:lang w:eastAsia="ru-RU"/>
        </w:rPr>
      </w:pPr>
      <w:r w:rsidRPr="00050D78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hyperlink r:id="rId24" w:history="1">
        <w:r w:rsidR="00473819" w:rsidRPr="00050D78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https://investintyumen.ru</w:t>
        </w:r>
      </w:hyperlink>
      <w:r w:rsidR="009F4E3C" w:rsidRPr="00050D78">
        <w:rPr>
          <w:rFonts w:ascii="Times New Roman" w:hAnsi="Times New Roman" w:cs="Times New Roman"/>
          <w:sz w:val="20"/>
          <w:szCs w:val="20"/>
        </w:rPr>
        <w:t xml:space="preserve"> и </w:t>
      </w:r>
      <w:r w:rsidR="009F4E3C" w:rsidRPr="00050D78"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  <w:lang w:eastAsia="ru-RU"/>
        </w:rPr>
        <w:t>https://мойбизнес-72.рф</w:t>
      </w:r>
    </w:p>
    <w:p w14:paraId="43A261C0" w14:textId="77777777" w:rsidR="009F4E3C" w:rsidRPr="00050D78" w:rsidRDefault="009F4E3C" w:rsidP="009E34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71D097" w14:textId="77777777" w:rsidR="00C54D0F" w:rsidRPr="00050D78" w:rsidRDefault="00C54D0F" w:rsidP="009E34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43D4CF0" w14:textId="38FA2BDF" w:rsidR="00842B87" w:rsidRPr="00050D78" w:rsidRDefault="00933F44" w:rsidP="009E34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0D78">
        <w:rPr>
          <w:rFonts w:ascii="Times New Roman" w:hAnsi="Times New Roman" w:cs="Times New Roman"/>
          <w:sz w:val="20"/>
          <w:szCs w:val="20"/>
        </w:rPr>
        <w:t>------</w:t>
      </w:r>
    </w:p>
    <w:sectPr w:rsidR="00842B87" w:rsidRPr="00050D78" w:rsidSect="00C327E0">
      <w:headerReference w:type="default" r:id="rId25"/>
      <w:footerReference w:type="default" r:id="rId26"/>
      <w:pgSz w:w="11906" w:h="16838"/>
      <w:pgMar w:top="794" w:right="794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AD0D7" w14:textId="77777777" w:rsidR="00BB622C" w:rsidRDefault="00BB622C" w:rsidP="00DC5FFD">
      <w:pPr>
        <w:spacing w:after="0" w:line="240" w:lineRule="auto"/>
      </w:pPr>
      <w:r>
        <w:separator/>
      </w:r>
    </w:p>
  </w:endnote>
  <w:endnote w:type="continuationSeparator" w:id="0">
    <w:p w14:paraId="1C393BA0" w14:textId="77777777" w:rsidR="00BB622C" w:rsidRDefault="00BB622C" w:rsidP="00DC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22634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475F99E" w14:textId="77777777" w:rsidR="00DC5FFD" w:rsidRPr="001E22AA" w:rsidRDefault="00DC5FFD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E22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E22A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E22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E22AA">
          <w:rPr>
            <w:rFonts w:ascii="Times New Roman" w:hAnsi="Times New Roman" w:cs="Times New Roman"/>
            <w:sz w:val="20"/>
            <w:szCs w:val="20"/>
          </w:rPr>
          <w:t>2</w:t>
        </w:r>
        <w:r w:rsidRPr="001E22A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D40A0" w14:textId="77777777" w:rsidR="00BB622C" w:rsidRDefault="00BB622C" w:rsidP="00DC5FFD">
      <w:pPr>
        <w:spacing w:after="0" w:line="240" w:lineRule="auto"/>
      </w:pPr>
      <w:r>
        <w:separator/>
      </w:r>
    </w:p>
  </w:footnote>
  <w:footnote w:type="continuationSeparator" w:id="0">
    <w:p w14:paraId="3B4053A0" w14:textId="77777777" w:rsidR="00BB622C" w:rsidRDefault="00BB622C" w:rsidP="00DC5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E80A" w14:textId="77777777" w:rsidR="00B07BE0" w:rsidRPr="009C0491" w:rsidRDefault="00B07BE0" w:rsidP="00B07BE0">
    <w:pPr>
      <w:pStyle w:val="a4"/>
      <w:jc w:val="center"/>
      <w:rPr>
        <w:rFonts w:ascii="Times New Roman" w:eastAsia="Times New Roman" w:hAnsi="Times New Roman" w:cs="Times New Roman"/>
        <w:color w:val="212529"/>
        <w:sz w:val="20"/>
        <w:szCs w:val="20"/>
        <w:lang w:eastAsia="ru-RU"/>
      </w:rPr>
    </w:pPr>
    <w:r w:rsidRPr="009C0491">
      <w:rPr>
        <w:rFonts w:ascii="Times New Roman" w:eastAsia="Times New Roman" w:hAnsi="Times New Roman" w:cs="Times New Roman"/>
        <w:color w:val="212529"/>
        <w:sz w:val="20"/>
        <w:szCs w:val="20"/>
        <w:lang w:eastAsia="ru-RU"/>
      </w:rPr>
      <w:t>Фонд «Инвестиционное агентство Тюменской области»</w:t>
    </w:r>
  </w:p>
  <w:p w14:paraId="610197F4" w14:textId="77777777" w:rsidR="00CD5BC2" w:rsidRPr="00B07BE0" w:rsidRDefault="00CD5BC2" w:rsidP="00B07BE0">
    <w:pPr>
      <w:pStyle w:val="a4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51D82"/>
    <w:multiLevelType w:val="multilevel"/>
    <w:tmpl w:val="8132D29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8F0253"/>
    <w:multiLevelType w:val="multilevel"/>
    <w:tmpl w:val="8B48E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96D0A"/>
    <w:multiLevelType w:val="multilevel"/>
    <w:tmpl w:val="D642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947C6F"/>
    <w:multiLevelType w:val="multilevel"/>
    <w:tmpl w:val="F20A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026A24"/>
    <w:multiLevelType w:val="multilevel"/>
    <w:tmpl w:val="5D82BC9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A8D3C3C"/>
    <w:multiLevelType w:val="multilevel"/>
    <w:tmpl w:val="137C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0260489">
    <w:abstractNumId w:val="1"/>
  </w:num>
  <w:num w:numId="2" w16cid:durableId="955064916">
    <w:abstractNumId w:val="2"/>
  </w:num>
  <w:num w:numId="3" w16cid:durableId="1565294135">
    <w:abstractNumId w:val="4"/>
  </w:num>
  <w:num w:numId="4" w16cid:durableId="1002969694">
    <w:abstractNumId w:val="3"/>
  </w:num>
  <w:num w:numId="5" w16cid:durableId="2120368449">
    <w:abstractNumId w:val="0"/>
  </w:num>
  <w:num w:numId="6" w16cid:durableId="1500972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C3"/>
    <w:rsid w:val="0000198F"/>
    <w:rsid w:val="00003B22"/>
    <w:rsid w:val="00007D3D"/>
    <w:rsid w:val="00012074"/>
    <w:rsid w:val="000149AA"/>
    <w:rsid w:val="00016E26"/>
    <w:rsid w:val="00017D78"/>
    <w:rsid w:val="0002018C"/>
    <w:rsid w:val="00026E2C"/>
    <w:rsid w:val="00033D0B"/>
    <w:rsid w:val="000475B6"/>
    <w:rsid w:val="00047DBA"/>
    <w:rsid w:val="00050D78"/>
    <w:rsid w:val="0005206D"/>
    <w:rsid w:val="00060976"/>
    <w:rsid w:val="0006398C"/>
    <w:rsid w:val="000701AE"/>
    <w:rsid w:val="000704CF"/>
    <w:rsid w:val="00070862"/>
    <w:rsid w:val="00084B0C"/>
    <w:rsid w:val="00084EAD"/>
    <w:rsid w:val="000872A2"/>
    <w:rsid w:val="00092A82"/>
    <w:rsid w:val="00094575"/>
    <w:rsid w:val="00095269"/>
    <w:rsid w:val="00097951"/>
    <w:rsid w:val="00097AD9"/>
    <w:rsid w:val="000B2F9F"/>
    <w:rsid w:val="000B38F6"/>
    <w:rsid w:val="000B59A2"/>
    <w:rsid w:val="000B7A52"/>
    <w:rsid w:val="000C071E"/>
    <w:rsid w:val="000C0813"/>
    <w:rsid w:val="000C7511"/>
    <w:rsid w:val="000D57F8"/>
    <w:rsid w:val="000E5DC6"/>
    <w:rsid w:val="000F54E3"/>
    <w:rsid w:val="000F56AA"/>
    <w:rsid w:val="000F6F21"/>
    <w:rsid w:val="00101AC3"/>
    <w:rsid w:val="00112AAE"/>
    <w:rsid w:val="001140B4"/>
    <w:rsid w:val="00125AF2"/>
    <w:rsid w:val="00137311"/>
    <w:rsid w:val="00137698"/>
    <w:rsid w:val="00141DAA"/>
    <w:rsid w:val="00147A91"/>
    <w:rsid w:val="00155669"/>
    <w:rsid w:val="0016248E"/>
    <w:rsid w:val="00163718"/>
    <w:rsid w:val="00164939"/>
    <w:rsid w:val="001775F1"/>
    <w:rsid w:val="00180616"/>
    <w:rsid w:val="00181F8D"/>
    <w:rsid w:val="00185AA8"/>
    <w:rsid w:val="001920C2"/>
    <w:rsid w:val="001977F6"/>
    <w:rsid w:val="001A343C"/>
    <w:rsid w:val="001A3EF1"/>
    <w:rsid w:val="001A4573"/>
    <w:rsid w:val="001A5983"/>
    <w:rsid w:val="001A7201"/>
    <w:rsid w:val="001A7687"/>
    <w:rsid w:val="001D04E9"/>
    <w:rsid w:val="001D5C7B"/>
    <w:rsid w:val="001E22AA"/>
    <w:rsid w:val="001E3B28"/>
    <w:rsid w:val="001F41A1"/>
    <w:rsid w:val="00207030"/>
    <w:rsid w:val="00216A14"/>
    <w:rsid w:val="00221424"/>
    <w:rsid w:val="00221A2F"/>
    <w:rsid w:val="00224D2D"/>
    <w:rsid w:val="0022630C"/>
    <w:rsid w:val="00231B37"/>
    <w:rsid w:val="0023308F"/>
    <w:rsid w:val="00236239"/>
    <w:rsid w:val="002406EF"/>
    <w:rsid w:val="00240EAF"/>
    <w:rsid w:val="00246E60"/>
    <w:rsid w:val="002520C4"/>
    <w:rsid w:val="002604E2"/>
    <w:rsid w:val="002628DE"/>
    <w:rsid w:val="00262A10"/>
    <w:rsid w:val="00275B0B"/>
    <w:rsid w:val="00282F64"/>
    <w:rsid w:val="00285C0E"/>
    <w:rsid w:val="002B6296"/>
    <w:rsid w:val="002B7DF5"/>
    <w:rsid w:val="002C3E06"/>
    <w:rsid w:val="002C5CBB"/>
    <w:rsid w:val="002D0072"/>
    <w:rsid w:val="002D601D"/>
    <w:rsid w:val="002D67BA"/>
    <w:rsid w:val="002E36F4"/>
    <w:rsid w:val="002E4A57"/>
    <w:rsid w:val="002E72BA"/>
    <w:rsid w:val="002E752E"/>
    <w:rsid w:val="002E7548"/>
    <w:rsid w:val="002F6317"/>
    <w:rsid w:val="00307BC5"/>
    <w:rsid w:val="003131B8"/>
    <w:rsid w:val="0031750D"/>
    <w:rsid w:val="0032275A"/>
    <w:rsid w:val="00326562"/>
    <w:rsid w:val="00327806"/>
    <w:rsid w:val="00334DDF"/>
    <w:rsid w:val="00337EF5"/>
    <w:rsid w:val="00340B59"/>
    <w:rsid w:val="003556C0"/>
    <w:rsid w:val="00363493"/>
    <w:rsid w:val="00367C64"/>
    <w:rsid w:val="00377E6F"/>
    <w:rsid w:val="00377F3A"/>
    <w:rsid w:val="00382A8B"/>
    <w:rsid w:val="003940F4"/>
    <w:rsid w:val="00397994"/>
    <w:rsid w:val="003B1AE4"/>
    <w:rsid w:val="003B7F56"/>
    <w:rsid w:val="003C0578"/>
    <w:rsid w:val="003C1FBC"/>
    <w:rsid w:val="003D0717"/>
    <w:rsid w:val="003D65CF"/>
    <w:rsid w:val="003E14BA"/>
    <w:rsid w:val="003E4133"/>
    <w:rsid w:val="003E5E8A"/>
    <w:rsid w:val="003F3DEE"/>
    <w:rsid w:val="004068E1"/>
    <w:rsid w:val="0040746E"/>
    <w:rsid w:val="004119A0"/>
    <w:rsid w:val="0041388A"/>
    <w:rsid w:val="00414A68"/>
    <w:rsid w:val="00424EEC"/>
    <w:rsid w:val="00430770"/>
    <w:rsid w:val="004358DD"/>
    <w:rsid w:val="0043763B"/>
    <w:rsid w:val="004400A8"/>
    <w:rsid w:val="0044501F"/>
    <w:rsid w:val="00445579"/>
    <w:rsid w:val="00446323"/>
    <w:rsid w:val="00446F51"/>
    <w:rsid w:val="0045017C"/>
    <w:rsid w:val="00450841"/>
    <w:rsid w:val="00452306"/>
    <w:rsid w:val="00461693"/>
    <w:rsid w:val="00461EE1"/>
    <w:rsid w:val="004626E3"/>
    <w:rsid w:val="00467109"/>
    <w:rsid w:val="004720E2"/>
    <w:rsid w:val="004725A8"/>
    <w:rsid w:val="00473819"/>
    <w:rsid w:val="00476429"/>
    <w:rsid w:val="00485525"/>
    <w:rsid w:val="00487D83"/>
    <w:rsid w:val="00491EFB"/>
    <w:rsid w:val="004940FD"/>
    <w:rsid w:val="004A210A"/>
    <w:rsid w:val="004A6C6E"/>
    <w:rsid w:val="004A717E"/>
    <w:rsid w:val="004B38FB"/>
    <w:rsid w:val="004C0621"/>
    <w:rsid w:val="004C15A1"/>
    <w:rsid w:val="004C1D32"/>
    <w:rsid w:val="004C2AF2"/>
    <w:rsid w:val="004C4B3A"/>
    <w:rsid w:val="004D4C35"/>
    <w:rsid w:val="004D5B77"/>
    <w:rsid w:val="004D67A2"/>
    <w:rsid w:val="004D6944"/>
    <w:rsid w:val="004E1F64"/>
    <w:rsid w:val="004E4C2B"/>
    <w:rsid w:val="004E583D"/>
    <w:rsid w:val="004F0270"/>
    <w:rsid w:val="004F1CF9"/>
    <w:rsid w:val="004F3831"/>
    <w:rsid w:val="00505626"/>
    <w:rsid w:val="00510623"/>
    <w:rsid w:val="00512D56"/>
    <w:rsid w:val="005179E9"/>
    <w:rsid w:val="005215B5"/>
    <w:rsid w:val="0053093F"/>
    <w:rsid w:val="00537006"/>
    <w:rsid w:val="005408F5"/>
    <w:rsid w:val="005442F6"/>
    <w:rsid w:val="0055460D"/>
    <w:rsid w:val="00560C88"/>
    <w:rsid w:val="00572B34"/>
    <w:rsid w:val="00573BF5"/>
    <w:rsid w:val="005A2F9C"/>
    <w:rsid w:val="005A677B"/>
    <w:rsid w:val="005B0B65"/>
    <w:rsid w:val="005B60E5"/>
    <w:rsid w:val="005B74BE"/>
    <w:rsid w:val="005C19AC"/>
    <w:rsid w:val="005C391F"/>
    <w:rsid w:val="005C492C"/>
    <w:rsid w:val="005C5C22"/>
    <w:rsid w:val="005D01E1"/>
    <w:rsid w:val="005D387B"/>
    <w:rsid w:val="005E2085"/>
    <w:rsid w:val="005F0837"/>
    <w:rsid w:val="005F121E"/>
    <w:rsid w:val="005F215D"/>
    <w:rsid w:val="005F5E3C"/>
    <w:rsid w:val="005F664C"/>
    <w:rsid w:val="0061051E"/>
    <w:rsid w:val="006110D9"/>
    <w:rsid w:val="00616C96"/>
    <w:rsid w:val="00616D2D"/>
    <w:rsid w:val="00621478"/>
    <w:rsid w:val="00621E64"/>
    <w:rsid w:val="00623EED"/>
    <w:rsid w:val="0062464D"/>
    <w:rsid w:val="00627B27"/>
    <w:rsid w:val="00630FEB"/>
    <w:rsid w:val="006322A6"/>
    <w:rsid w:val="0064180C"/>
    <w:rsid w:val="0064395D"/>
    <w:rsid w:val="00653FF2"/>
    <w:rsid w:val="00656BED"/>
    <w:rsid w:val="00666C88"/>
    <w:rsid w:val="00686D06"/>
    <w:rsid w:val="00687763"/>
    <w:rsid w:val="0069285A"/>
    <w:rsid w:val="00693B9E"/>
    <w:rsid w:val="00694922"/>
    <w:rsid w:val="00694E8A"/>
    <w:rsid w:val="00696632"/>
    <w:rsid w:val="006A43EE"/>
    <w:rsid w:val="006A5338"/>
    <w:rsid w:val="006B1A87"/>
    <w:rsid w:val="006B369E"/>
    <w:rsid w:val="006B3C4F"/>
    <w:rsid w:val="006B3E14"/>
    <w:rsid w:val="006C0AB5"/>
    <w:rsid w:val="006C18FA"/>
    <w:rsid w:val="006C230A"/>
    <w:rsid w:val="006F1F61"/>
    <w:rsid w:val="00700C24"/>
    <w:rsid w:val="00701BE2"/>
    <w:rsid w:val="00703A6E"/>
    <w:rsid w:val="007044EA"/>
    <w:rsid w:val="00704F1F"/>
    <w:rsid w:val="00705C2D"/>
    <w:rsid w:val="00716AAF"/>
    <w:rsid w:val="007310EB"/>
    <w:rsid w:val="00734FB5"/>
    <w:rsid w:val="00737612"/>
    <w:rsid w:val="00743975"/>
    <w:rsid w:val="00757A5C"/>
    <w:rsid w:val="00761B51"/>
    <w:rsid w:val="00764A26"/>
    <w:rsid w:val="00765506"/>
    <w:rsid w:val="007710C5"/>
    <w:rsid w:val="00771375"/>
    <w:rsid w:val="00772138"/>
    <w:rsid w:val="007757EA"/>
    <w:rsid w:val="00776FBE"/>
    <w:rsid w:val="007817BF"/>
    <w:rsid w:val="007A21C5"/>
    <w:rsid w:val="007A30AF"/>
    <w:rsid w:val="007A3960"/>
    <w:rsid w:val="007B3FDF"/>
    <w:rsid w:val="007B5315"/>
    <w:rsid w:val="007C1194"/>
    <w:rsid w:val="007C1E86"/>
    <w:rsid w:val="007D0F92"/>
    <w:rsid w:val="007E345B"/>
    <w:rsid w:val="007F2433"/>
    <w:rsid w:val="007F3E84"/>
    <w:rsid w:val="007F4CB0"/>
    <w:rsid w:val="007F79F9"/>
    <w:rsid w:val="007F79FE"/>
    <w:rsid w:val="00801993"/>
    <w:rsid w:val="00805433"/>
    <w:rsid w:val="00813773"/>
    <w:rsid w:val="00813AFE"/>
    <w:rsid w:val="00817D70"/>
    <w:rsid w:val="00820A31"/>
    <w:rsid w:val="008351B6"/>
    <w:rsid w:val="008353B1"/>
    <w:rsid w:val="00842B87"/>
    <w:rsid w:val="00850E51"/>
    <w:rsid w:val="00851A1B"/>
    <w:rsid w:val="00853559"/>
    <w:rsid w:val="00855A01"/>
    <w:rsid w:val="00856988"/>
    <w:rsid w:val="00857555"/>
    <w:rsid w:val="00860BCC"/>
    <w:rsid w:val="008809DB"/>
    <w:rsid w:val="00881BC0"/>
    <w:rsid w:val="00887E33"/>
    <w:rsid w:val="00895512"/>
    <w:rsid w:val="008A2FDC"/>
    <w:rsid w:val="008A406F"/>
    <w:rsid w:val="008B0BFB"/>
    <w:rsid w:val="008B5C75"/>
    <w:rsid w:val="008C3BE6"/>
    <w:rsid w:val="008C46D2"/>
    <w:rsid w:val="008C68B5"/>
    <w:rsid w:val="008D18FF"/>
    <w:rsid w:val="008D3043"/>
    <w:rsid w:val="008D6F89"/>
    <w:rsid w:val="008E216B"/>
    <w:rsid w:val="008E2FFE"/>
    <w:rsid w:val="008E348B"/>
    <w:rsid w:val="008F3008"/>
    <w:rsid w:val="008F4307"/>
    <w:rsid w:val="00901A51"/>
    <w:rsid w:val="00901E04"/>
    <w:rsid w:val="00903896"/>
    <w:rsid w:val="00906BDC"/>
    <w:rsid w:val="00913E13"/>
    <w:rsid w:val="009208BD"/>
    <w:rsid w:val="009328EE"/>
    <w:rsid w:val="00933F44"/>
    <w:rsid w:val="00935C01"/>
    <w:rsid w:val="009361CE"/>
    <w:rsid w:val="00943B15"/>
    <w:rsid w:val="009457AA"/>
    <w:rsid w:val="00945CE4"/>
    <w:rsid w:val="00951050"/>
    <w:rsid w:val="00952896"/>
    <w:rsid w:val="00960DBF"/>
    <w:rsid w:val="0097156B"/>
    <w:rsid w:val="00976F07"/>
    <w:rsid w:val="00984796"/>
    <w:rsid w:val="00985074"/>
    <w:rsid w:val="00985650"/>
    <w:rsid w:val="009871DC"/>
    <w:rsid w:val="009914B6"/>
    <w:rsid w:val="009A0022"/>
    <w:rsid w:val="009A15A4"/>
    <w:rsid w:val="009B7C67"/>
    <w:rsid w:val="009C0491"/>
    <w:rsid w:val="009C48C4"/>
    <w:rsid w:val="009C4F2D"/>
    <w:rsid w:val="009C7307"/>
    <w:rsid w:val="009D0BEF"/>
    <w:rsid w:val="009D163A"/>
    <w:rsid w:val="009D31B1"/>
    <w:rsid w:val="009D79EE"/>
    <w:rsid w:val="009E341E"/>
    <w:rsid w:val="009F04E3"/>
    <w:rsid w:val="009F13FC"/>
    <w:rsid w:val="009F4E3C"/>
    <w:rsid w:val="00A00E64"/>
    <w:rsid w:val="00A07C50"/>
    <w:rsid w:val="00A1134C"/>
    <w:rsid w:val="00A11980"/>
    <w:rsid w:val="00A1277D"/>
    <w:rsid w:val="00A151B3"/>
    <w:rsid w:val="00A152B9"/>
    <w:rsid w:val="00A2504C"/>
    <w:rsid w:val="00A273B1"/>
    <w:rsid w:val="00A275FC"/>
    <w:rsid w:val="00A33E6A"/>
    <w:rsid w:val="00A37C57"/>
    <w:rsid w:val="00A43BFD"/>
    <w:rsid w:val="00A45655"/>
    <w:rsid w:val="00A553D2"/>
    <w:rsid w:val="00A57A8D"/>
    <w:rsid w:val="00A57C1C"/>
    <w:rsid w:val="00A64633"/>
    <w:rsid w:val="00A77BA7"/>
    <w:rsid w:val="00A82DB5"/>
    <w:rsid w:val="00A87EA7"/>
    <w:rsid w:val="00A90CE7"/>
    <w:rsid w:val="00AA5115"/>
    <w:rsid w:val="00AC0F3A"/>
    <w:rsid w:val="00AC6405"/>
    <w:rsid w:val="00AD114F"/>
    <w:rsid w:val="00AD18AF"/>
    <w:rsid w:val="00AD5442"/>
    <w:rsid w:val="00AD7BF8"/>
    <w:rsid w:val="00AE0602"/>
    <w:rsid w:val="00AE6D5D"/>
    <w:rsid w:val="00AF117C"/>
    <w:rsid w:val="00B00800"/>
    <w:rsid w:val="00B03E0F"/>
    <w:rsid w:val="00B05B2F"/>
    <w:rsid w:val="00B0667B"/>
    <w:rsid w:val="00B07BE0"/>
    <w:rsid w:val="00B106A8"/>
    <w:rsid w:val="00B15247"/>
    <w:rsid w:val="00B31812"/>
    <w:rsid w:val="00B348FF"/>
    <w:rsid w:val="00B34C36"/>
    <w:rsid w:val="00B35789"/>
    <w:rsid w:val="00B36181"/>
    <w:rsid w:val="00B425E1"/>
    <w:rsid w:val="00B432EE"/>
    <w:rsid w:val="00B54038"/>
    <w:rsid w:val="00B5766D"/>
    <w:rsid w:val="00B61B27"/>
    <w:rsid w:val="00B61C36"/>
    <w:rsid w:val="00B7148D"/>
    <w:rsid w:val="00B90C96"/>
    <w:rsid w:val="00B90E37"/>
    <w:rsid w:val="00B92FDF"/>
    <w:rsid w:val="00B93884"/>
    <w:rsid w:val="00BA646F"/>
    <w:rsid w:val="00BB1326"/>
    <w:rsid w:val="00BB622C"/>
    <w:rsid w:val="00BB678D"/>
    <w:rsid w:val="00BC1498"/>
    <w:rsid w:val="00BC24F0"/>
    <w:rsid w:val="00BC259B"/>
    <w:rsid w:val="00BC607B"/>
    <w:rsid w:val="00BC6270"/>
    <w:rsid w:val="00BD343B"/>
    <w:rsid w:val="00BE4E30"/>
    <w:rsid w:val="00BE5914"/>
    <w:rsid w:val="00BE626A"/>
    <w:rsid w:val="00BE65D5"/>
    <w:rsid w:val="00C00CF0"/>
    <w:rsid w:val="00C0361B"/>
    <w:rsid w:val="00C03750"/>
    <w:rsid w:val="00C03F6A"/>
    <w:rsid w:val="00C06D96"/>
    <w:rsid w:val="00C07B82"/>
    <w:rsid w:val="00C1025E"/>
    <w:rsid w:val="00C11154"/>
    <w:rsid w:val="00C17C6D"/>
    <w:rsid w:val="00C26711"/>
    <w:rsid w:val="00C327E0"/>
    <w:rsid w:val="00C33DE6"/>
    <w:rsid w:val="00C3588F"/>
    <w:rsid w:val="00C415F5"/>
    <w:rsid w:val="00C43EB1"/>
    <w:rsid w:val="00C45565"/>
    <w:rsid w:val="00C53C29"/>
    <w:rsid w:val="00C54D0F"/>
    <w:rsid w:val="00C54E83"/>
    <w:rsid w:val="00C56549"/>
    <w:rsid w:val="00C572F8"/>
    <w:rsid w:val="00C6127C"/>
    <w:rsid w:val="00C70A91"/>
    <w:rsid w:val="00C7166D"/>
    <w:rsid w:val="00C73E8E"/>
    <w:rsid w:val="00C74940"/>
    <w:rsid w:val="00C80D98"/>
    <w:rsid w:val="00C81811"/>
    <w:rsid w:val="00C82ABD"/>
    <w:rsid w:val="00C86A66"/>
    <w:rsid w:val="00C97287"/>
    <w:rsid w:val="00CA4B35"/>
    <w:rsid w:val="00CA7D88"/>
    <w:rsid w:val="00CB1BF5"/>
    <w:rsid w:val="00CB5685"/>
    <w:rsid w:val="00CC0CE4"/>
    <w:rsid w:val="00CD240D"/>
    <w:rsid w:val="00CD5BC2"/>
    <w:rsid w:val="00CD5C31"/>
    <w:rsid w:val="00CE2290"/>
    <w:rsid w:val="00CF1C06"/>
    <w:rsid w:val="00CF44BC"/>
    <w:rsid w:val="00D06FCA"/>
    <w:rsid w:val="00D11B2B"/>
    <w:rsid w:val="00D2486E"/>
    <w:rsid w:val="00D307FA"/>
    <w:rsid w:val="00D35D4A"/>
    <w:rsid w:val="00D408C5"/>
    <w:rsid w:val="00D44937"/>
    <w:rsid w:val="00D463A6"/>
    <w:rsid w:val="00D4735E"/>
    <w:rsid w:val="00D61ECC"/>
    <w:rsid w:val="00D6476D"/>
    <w:rsid w:val="00D71F69"/>
    <w:rsid w:val="00D80BA9"/>
    <w:rsid w:val="00D81F6F"/>
    <w:rsid w:val="00D8504B"/>
    <w:rsid w:val="00D85480"/>
    <w:rsid w:val="00DA1B15"/>
    <w:rsid w:val="00DA4EF9"/>
    <w:rsid w:val="00DB471D"/>
    <w:rsid w:val="00DB7DAB"/>
    <w:rsid w:val="00DC1E0E"/>
    <w:rsid w:val="00DC5FFD"/>
    <w:rsid w:val="00DD268E"/>
    <w:rsid w:val="00DD6071"/>
    <w:rsid w:val="00DD7A22"/>
    <w:rsid w:val="00DE6739"/>
    <w:rsid w:val="00DE788A"/>
    <w:rsid w:val="00DF3DAA"/>
    <w:rsid w:val="00E10551"/>
    <w:rsid w:val="00E157BD"/>
    <w:rsid w:val="00E171C8"/>
    <w:rsid w:val="00E23B85"/>
    <w:rsid w:val="00E30893"/>
    <w:rsid w:val="00E32DA0"/>
    <w:rsid w:val="00E33E55"/>
    <w:rsid w:val="00E50A25"/>
    <w:rsid w:val="00E54CBA"/>
    <w:rsid w:val="00E6128A"/>
    <w:rsid w:val="00E70AEB"/>
    <w:rsid w:val="00E86401"/>
    <w:rsid w:val="00E87063"/>
    <w:rsid w:val="00E873E5"/>
    <w:rsid w:val="00E92DEC"/>
    <w:rsid w:val="00E93D2C"/>
    <w:rsid w:val="00EA51B8"/>
    <w:rsid w:val="00EA5B13"/>
    <w:rsid w:val="00EA64C0"/>
    <w:rsid w:val="00EA6B28"/>
    <w:rsid w:val="00EB3230"/>
    <w:rsid w:val="00EB55AC"/>
    <w:rsid w:val="00EB6462"/>
    <w:rsid w:val="00EC1E98"/>
    <w:rsid w:val="00EC48F0"/>
    <w:rsid w:val="00EC7571"/>
    <w:rsid w:val="00ED22F3"/>
    <w:rsid w:val="00EE02B9"/>
    <w:rsid w:val="00EE2BA5"/>
    <w:rsid w:val="00EE5E8C"/>
    <w:rsid w:val="00EE6A74"/>
    <w:rsid w:val="00EF0CFD"/>
    <w:rsid w:val="00EF1DA2"/>
    <w:rsid w:val="00EF3F6C"/>
    <w:rsid w:val="00EF4879"/>
    <w:rsid w:val="00F011AA"/>
    <w:rsid w:val="00F02901"/>
    <w:rsid w:val="00F06A71"/>
    <w:rsid w:val="00F153B8"/>
    <w:rsid w:val="00F15C55"/>
    <w:rsid w:val="00F22CA6"/>
    <w:rsid w:val="00F27411"/>
    <w:rsid w:val="00F27FE1"/>
    <w:rsid w:val="00F37FB4"/>
    <w:rsid w:val="00F55FD1"/>
    <w:rsid w:val="00F57F5D"/>
    <w:rsid w:val="00F62F70"/>
    <w:rsid w:val="00F63357"/>
    <w:rsid w:val="00F666D0"/>
    <w:rsid w:val="00F6758A"/>
    <w:rsid w:val="00F678DB"/>
    <w:rsid w:val="00F7214B"/>
    <w:rsid w:val="00F87A93"/>
    <w:rsid w:val="00F920C0"/>
    <w:rsid w:val="00F9342C"/>
    <w:rsid w:val="00F96141"/>
    <w:rsid w:val="00F96CA2"/>
    <w:rsid w:val="00FA4413"/>
    <w:rsid w:val="00FA6C6A"/>
    <w:rsid w:val="00FA6FAE"/>
    <w:rsid w:val="00FB2B98"/>
    <w:rsid w:val="00FB33D0"/>
    <w:rsid w:val="00FB553F"/>
    <w:rsid w:val="00FC12A9"/>
    <w:rsid w:val="00FC38CA"/>
    <w:rsid w:val="00FD1F2F"/>
    <w:rsid w:val="00FD57BB"/>
    <w:rsid w:val="00FE0979"/>
    <w:rsid w:val="00FE5D9A"/>
    <w:rsid w:val="00FE6943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A0D6"/>
  <w15:chartTrackingRefBased/>
  <w15:docId w15:val="{1ACE450A-01B7-4094-A233-3560D8DE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FF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C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FFD"/>
  </w:style>
  <w:style w:type="paragraph" w:styleId="a6">
    <w:name w:val="footer"/>
    <w:basedOn w:val="a"/>
    <w:link w:val="a7"/>
    <w:uiPriority w:val="99"/>
    <w:unhideWhenUsed/>
    <w:rsid w:val="00DC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FFD"/>
  </w:style>
  <w:style w:type="character" w:styleId="a8">
    <w:name w:val="Unresolved Mention"/>
    <w:basedOn w:val="a0"/>
    <w:uiPriority w:val="99"/>
    <w:semiHidden/>
    <w:unhideWhenUsed/>
    <w:rsid w:val="00DC5FFD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63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8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E583D"/>
    <w:pPr>
      <w:ind w:left="720"/>
      <w:contextualSpacing/>
    </w:pPr>
  </w:style>
  <w:style w:type="paragraph" w:customStyle="1" w:styleId="ConsPlusNonformat">
    <w:name w:val="ConsPlusNonformat"/>
    <w:rsid w:val="00BA646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1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9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intyumen.ru" TargetMode="External"/><Relationship Id="rId13" Type="http://schemas.openxmlformats.org/officeDocument/2006/relationships/hyperlink" Target="https://&#1084;&#1086;&#1081;&#1073;&#1080;&#1079;&#1085;&#1077;&#1089;-72.&#1088;&#1092;" TargetMode="External"/><Relationship Id="rId18" Type="http://schemas.openxmlformats.org/officeDocument/2006/relationships/hyperlink" Target="https://ru.wikipedia.org/wiki/%D0%92%D0%B5%D0%B1-%D1%81%D0%B5%D1%80%D0%B2%D0%B5%D1%80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HTT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d.rkn.gov.ru/operators-registry/" TargetMode="External"/><Relationship Id="rId17" Type="http://schemas.openxmlformats.org/officeDocument/2006/relationships/hyperlink" Target="mailto:recept@obl72.r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k.com/tmninvest" TargetMode="External"/><Relationship Id="rId20" Type="http://schemas.openxmlformats.org/officeDocument/2006/relationships/hyperlink" Target="https://ru.wikipedia.org/wiki/%D0%91%D1%80%D0%B0%D1%83%D0%B7%D0%B5%D1%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vestintyumen.ru/investoru/kuda-obratitsya/" TargetMode="External"/><Relationship Id="rId24" Type="http://schemas.openxmlformats.org/officeDocument/2006/relationships/hyperlink" Target="https://investintyume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moibiztmn" TargetMode="External"/><Relationship Id="rId23" Type="http://schemas.openxmlformats.org/officeDocument/2006/relationships/hyperlink" Target="mailto:recept@obl72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vestintyumen.ru" TargetMode="External"/><Relationship Id="rId19" Type="http://schemas.openxmlformats.org/officeDocument/2006/relationships/hyperlink" Target="https://ru.wikipedia.org/wiki/%D0%9A%D0%BE%D0%BC%D0%BF%D1%8C%D1%8E%D1%82%D0%B5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4;&#1086;&#1081;&#1073;&#1080;&#1079;&#1085;&#1077;&#1089;-72.&#1088;&#1092;" TargetMode="External"/><Relationship Id="rId14" Type="http://schemas.openxmlformats.org/officeDocument/2006/relationships/hyperlink" Target="https://investintyumen.ru" TargetMode="External"/><Relationship Id="rId22" Type="http://schemas.openxmlformats.org/officeDocument/2006/relationships/hyperlink" Target="https://corpmsp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4BA11-45E4-487F-A74F-E6003B26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</TotalTime>
  <Pages>8</Pages>
  <Words>5381</Words>
  <Characters>30678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Татьяна Николаевна</dc:creator>
  <cp:keywords/>
  <dc:description/>
  <cp:lastModifiedBy>Романова Татьяна Николаевна</cp:lastModifiedBy>
  <cp:revision>394</cp:revision>
  <dcterms:created xsi:type="dcterms:W3CDTF">2024-04-08T11:40:00Z</dcterms:created>
  <dcterms:modified xsi:type="dcterms:W3CDTF">2025-09-05T10:28:00Z</dcterms:modified>
</cp:coreProperties>
</file>